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exact"/>
        <w:rPr>
          <w:rFonts w:ascii="Times New Roman" w:hAnsi="Times New Roman" w:eastAsia="Times New Roman"/>
        </w:rPr>
      </w:pPr>
    </w:p>
    <w:p>
      <w:pPr>
        <w:spacing w:line="200" w:lineRule="exact"/>
        <w:rPr>
          <w:rFonts w:ascii="Times New Roman" w:hAnsi="Times New Roman" w:eastAsia="Times New Roman"/>
        </w:rPr>
      </w:pPr>
    </w:p>
    <w:p>
      <w:pPr>
        <w:spacing w:line="257"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71" w:lineRule="exact"/>
        <w:rPr>
          <w:rFonts w:ascii="Times New Roman" w:hAnsi="Times New Roman" w:eastAsia="Times New Roman"/>
        </w:rPr>
      </w:pPr>
    </w:p>
    <w:p>
      <w:pPr>
        <w:spacing w:line="0" w:lineRule="atLeast"/>
        <w:ind w:firstLine="2530" w:firstLineChars="700"/>
        <w:jc w:val="both"/>
        <w:rPr>
          <w:rFonts w:ascii="宋体" w:hAnsi="宋体" w:eastAsia="宋体"/>
          <w:b/>
          <w:sz w:val="36"/>
          <w:szCs w:val="36"/>
        </w:rPr>
      </w:pPr>
      <w:r>
        <w:rPr>
          <w:rFonts w:hint="eastAsia" w:ascii="楷体" w:hAnsi="楷体" w:eastAsia="楷体"/>
          <w:b/>
          <w:sz w:val="36"/>
          <w:szCs w:val="36"/>
          <w:u w:val="thick"/>
        </w:rPr>
        <w:t xml:space="preserve">  </w:t>
      </w:r>
      <w:r>
        <w:rPr>
          <w:rFonts w:hint="eastAsia" w:ascii="楷体" w:hAnsi="楷体" w:eastAsia="楷体"/>
          <w:b/>
          <w:sz w:val="36"/>
          <w:szCs w:val="36"/>
          <w:u w:val="thick"/>
          <w:lang w:val="en-US" w:eastAsia="zh-CN"/>
        </w:rPr>
        <w:t>化</w:t>
      </w:r>
      <w:r>
        <w:rPr>
          <w:rFonts w:hint="eastAsia" w:ascii="宋体" w:hAnsi="宋体" w:eastAsia="宋体"/>
          <w:b/>
          <w:sz w:val="36"/>
          <w:szCs w:val="36"/>
          <w:u w:val="thick"/>
        </w:rPr>
        <w:t xml:space="preserve">  </w:t>
      </w:r>
      <w:r>
        <w:rPr>
          <w:rFonts w:hint="eastAsia" w:ascii="宋体" w:hAnsi="宋体" w:eastAsia="宋体"/>
          <w:b/>
          <w:sz w:val="36"/>
          <w:szCs w:val="36"/>
          <w:u w:val="thick"/>
          <w:lang w:val="en-US" w:eastAsia="zh-CN"/>
        </w:rPr>
        <w:t>学</w:t>
      </w:r>
      <w:r>
        <w:rPr>
          <w:rFonts w:hint="eastAsia" w:ascii="楷体" w:hAnsi="楷体" w:eastAsia="楷体"/>
          <w:b/>
          <w:sz w:val="36"/>
          <w:szCs w:val="36"/>
          <w:u w:val="thick"/>
        </w:rPr>
        <w:t xml:space="preserve"> </w:t>
      </w:r>
      <w:r>
        <w:rPr>
          <w:rFonts w:ascii="宋体" w:hAnsi="宋体" w:eastAsia="宋体"/>
          <w:b/>
          <w:sz w:val="36"/>
          <w:szCs w:val="36"/>
        </w:rPr>
        <w:t>学科教学设计</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05" w:lineRule="exact"/>
        <w:rPr>
          <w:rFonts w:ascii="Times New Roman" w:hAnsi="Times New Roman" w:eastAsia="Times New Roman"/>
        </w:rPr>
      </w:pPr>
    </w:p>
    <w:p>
      <w:pPr>
        <w:spacing w:line="480" w:lineRule="exact"/>
        <w:ind w:left="1780"/>
        <w:rPr>
          <w:rFonts w:ascii="楷体" w:hAnsi="楷体" w:eastAsia="楷体"/>
          <w:b/>
          <w:sz w:val="32"/>
          <w:szCs w:val="32"/>
          <w:u w:val="thick"/>
        </w:rPr>
      </w:pPr>
      <w:r>
        <w:rPr>
          <w:rFonts w:ascii="宋体" w:hAnsi="宋体" w:eastAsia="宋体"/>
          <w:b/>
          <w:sz w:val="32"/>
          <w:szCs w:val="32"/>
        </w:rPr>
        <w:t>姓名：</w:t>
      </w:r>
      <w:r>
        <w:rPr>
          <w:rFonts w:hint="eastAsia" w:ascii="楷体" w:hAnsi="楷体" w:eastAsia="楷体"/>
          <w:b/>
          <w:sz w:val="32"/>
          <w:szCs w:val="32"/>
          <w:u w:val="thick"/>
        </w:rPr>
        <w:t xml:space="preserve">        </w:t>
      </w:r>
      <w:r>
        <w:rPr>
          <w:rFonts w:hint="eastAsia" w:ascii="宋体" w:hAnsi="宋体" w:eastAsia="宋体"/>
          <w:b/>
          <w:sz w:val="32"/>
          <w:szCs w:val="32"/>
          <w:u w:val="thick"/>
          <w:lang w:val="en-US" w:eastAsia="zh-CN"/>
        </w:rPr>
        <w:t>李帆</w:t>
      </w:r>
      <w:r>
        <w:rPr>
          <w:rFonts w:hint="eastAsia" w:ascii="宋体" w:hAnsi="宋体" w:eastAsia="宋体"/>
          <w:b/>
          <w:sz w:val="32"/>
          <w:szCs w:val="32"/>
          <w:u w:val="thick"/>
        </w:rPr>
        <w:t xml:space="preserve"> </w:t>
      </w:r>
      <w:r>
        <w:rPr>
          <w:rFonts w:hint="eastAsia" w:ascii="楷体" w:hAnsi="楷体" w:eastAsia="楷体"/>
          <w:b/>
          <w:sz w:val="32"/>
          <w:szCs w:val="32"/>
          <w:u w:val="thick"/>
        </w:rPr>
        <w:t xml:space="preserve">         </w:t>
      </w:r>
    </w:p>
    <w:p>
      <w:pPr>
        <w:spacing w:line="480" w:lineRule="exact"/>
        <w:rPr>
          <w:rFonts w:ascii="Times New Roman" w:hAnsi="Times New Roman" w:eastAsia="Times New Roman"/>
          <w:sz w:val="32"/>
          <w:szCs w:val="32"/>
          <w:u w:val="single"/>
        </w:rPr>
      </w:pPr>
    </w:p>
    <w:p>
      <w:pPr>
        <w:spacing w:line="480" w:lineRule="exact"/>
        <w:ind w:left="1780"/>
        <w:rPr>
          <w:rFonts w:ascii="楷体" w:hAnsi="楷体" w:eastAsia="楷体"/>
          <w:b/>
          <w:sz w:val="32"/>
          <w:szCs w:val="32"/>
        </w:rPr>
      </w:pPr>
      <w:r>
        <w:rPr>
          <w:rFonts w:ascii="宋体" w:hAnsi="宋体" w:eastAsia="宋体"/>
          <w:b/>
          <w:sz w:val="32"/>
          <w:szCs w:val="32"/>
        </w:rPr>
        <w:t>学校：</w:t>
      </w:r>
      <w:r>
        <w:rPr>
          <w:rFonts w:hint="eastAsia" w:ascii="宋体" w:hAnsi="宋体" w:eastAsia="宋体"/>
          <w:b/>
          <w:sz w:val="32"/>
          <w:szCs w:val="32"/>
          <w:u w:val="thick"/>
        </w:rPr>
        <w:t xml:space="preserve">    湖北第二师范学院    </w:t>
      </w:r>
    </w:p>
    <w:p>
      <w:pPr>
        <w:spacing w:line="480" w:lineRule="exact"/>
        <w:rPr>
          <w:rFonts w:ascii="Times New Roman" w:hAnsi="Times New Roman" w:eastAsia="Times New Roman"/>
          <w:sz w:val="32"/>
          <w:szCs w:val="32"/>
        </w:rPr>
      </w:pPr>
    </w:p>
    <w:p>
      <w:pPr>
        <w:spacing w:line="480" w:lineRule="exact"/>
        <w:ind w:left="1780"/>
        <w:rPr>
          <w:rFonts w:ascii="楷体" w:hAnsi="楷体" w:eastAsia="楷体"/>
          <w:b/>
          <w:sz w:val="32"/>
          <w:szCs w:val="32"/>
        </w:rPr>
      </w:pPr>
      <w:r>
        <w:rPr>
          <w:rFonts w:ascii="宋体" w:hAnsi="宋体" w:eastAsia="宋体"/>
          <w:b/>
          <w:sz w:val="32"/>
          <w:szCs w:val="32"/>
        </w:rPr>
        <w:t>年级：</w:t>
      </w:r>
      <w:r>
        <w:rPr>
          <w:rFonts w:hint="eastAsia" w:ascii="宋体" w:hAnsi="宋体" w:eastAsia="宋体"/>
          <w:b/>
          <w:sz w:val="32"/>
          <w:szCs w:val="32"/>
          <w:u w:val="single"/>
        </w:rPr>
        <w:t xml:space="preserve">        </w:t>
      </w:r>
      <w:r>
        <w:rPr>
          <w:rFonts w:ascii="Times New Roman" w:hAnsi="Times New Roman" w:eastAsia="宋体" w:cs="Times New Roman"/>
          <w:b/>
          <w:sz w:val="32"/>
          <w:szCs w:val="32"/>
          <w:u w:val="single"/>
        </w:rPr>
        <w:t xml:space="preserve"> 201</w:t>
      </w:r>
      <w:r>
        <w:rPr>
          <w:rFonts w:hint="eastAsia" w:ascii="Times New Roman" w:hAnsi="Times New Roman" w:eastAsia="宋体" w:cs="Times New Roman"/>
          <w:b/>
          <w:sz w:val="32"/>
          <w:szCs w:val="32"/>
          <w:u w:val="single"/>
          <w:lang w:val="en-US" w:eastAsia="zh-CN"/>
        </w:rPr>
        <w:t>6</w:t>
      </w:r>
      <w:r>
        <w:rPr>
          <w:rFonts w:hint="eastAsia" w:ascii="宋体" w:hAnsi="宋体" w:eastAsia="宋体"/>
          <w:b/>
          <w:sz w:val="32"/>
          <w:szCs w:val="32"/>
          <w:u w:val="single"/>
        </w:rPr>
        <w:t xml:space="preserve">级         </w:t>
      </w:r>
    </w:p>
    <w:p>
      <w:pPr>
        <w:spacing w:line="480" w:lineRule="exact"/>
        <w:rPr>
          <w:rFonts w:ascii="Times New Roman" w:hAnsi="Times New Roman" w:eastAsia="Times New Roman"/>
          <w:sz w:val="32"/>
          <w:szCs w:val="32"/>
        </w:rPr>
      </w:pPr>
    </w:p>
    <w:p>
      <w:pPr>
        <w:spacing w:line="480" w:lineRule="exact"/>
        <w:ind w:left="1780"/>
        <w:rPr>
          <w:rFonts w:ascii="楷体" w:hAnsi="楷体" w:eastAsia="楷体"/>
          <w:b/>
          <w:sz w:val="32"/>
          <w:szCs w:val="32"/>
        </w:rPr>
      </w:pPr>
      <w:r>
        <w:rPr>
          <w:rFonts w:ascii="宋体" w:hAnsi="宋体" w:eastAsia="宋体"/>
          <w:b/>
          <w:sz w:val="32"/>
          <w:szCs w:val="32"/>
        </w:rPr>
        <w:t>指导老师：</w:t>
      </w:r>
      <w:r>
        <w:rPr>
          <w:rFonts w:hint="eastAsia" w:ascii="宋体" w:hAnsi="宋体" w:eastAsia="宋体"/>
          <w:b/>
          <w:sz w:val="32"/>
          <w:szCs w:val="32"/>
          <w:u w:val="thick"/>
        </w:rPr>
        <w:t xml:space="preserve">  </w:t>
      </w:r>
      <w:r>
        <w:rPr>
          <w:rFonts w:hint="eastAsia" w:ascii="宋体" w:hAnsi="宋体" w:eastAsia="宋体"/>
          <w:b/>
          <w:sz w:val="32"/>
          <w:szCs w:val="32"/>
          <w:u w:val="thick"/>
          <w:lang w:val="en-US" w:eastAsia="zh-CN"/>
        </w:rPr>
        <w:t>孙建明</w:t>
      </w:r>
      <w:r>
        <w:rPr>
          <w:rFonts w:ascii="宋体" w:hAnsi="宋体" w:eastAsia="宋体"/>
          <w:b/>
          <w:sz w:val="32"/>
          <w:szCs w:val="32"/>
          <w:u w:val="thick"/>
        </w:rPr>
        <w:t xml:space="preserve">   </w:t>
      </w:r>
      <w:r>
        <w:rPr>
          <w:rFonts w:hint="eastAsia" w:ascii="宋体" w:hAnsi="宋体" w:eastAsia="宋体"/>
          <w:b/>
          <w:sz w:val="32"/>
          <w:szCs w:val="32"/>
          <w:u w:val="thick"/>
        </w:rPr>
        <w:t xml:space="preserve">     </w:t>
      </w:r>
    </w:p>
    <w:p>
      <w:pPr>
        <w:spacing w:line="480" w:lineRule="exact"/>
        <w:rPr>
          <w:rFonts w:ascii="Times New Roman" w:hAnsi="Times New Roman" w:eastAsia="Times New Roman"/>
          <w:sz w:val="32"/>
          <w:szCs w:val="32"/>
        </w:rPr>
      </w:pPr>
    </w:p>
    <w:p>
      <w:pPr>
        <w:spacing w:line="480" w:lineRule="exact"/>
        <w:ind w:left="1780"/>
        <w:rPr>
          <w:rFonts w:ascii="楷体" w:hAnsi="楷体" w:eastAsia="楷体"/>
          <w:b/>
          <w:sz w:val="32"/>
          <w:szCs w:val="32"/>
        </w:rPr>
      </w:pPr>
      <w:r>
        <w:rPr>
          <w:rFonts w:ascii="宋体" w:hAnsi="宋体" w:eastAsia="宋体"/>
          <w:b/>
          <w:sz w:val="32"/>
          <w:szCs w:val="32"/>
        </w:rPr>
        <w:t>联系电话：</w:t>
      </w:r>
      <w:r>
        <w:rPr>
          <w:rFonts w:hint="eastAsia" w:ascii="宋体" w:hAnsi="宋体" w:eastAsia="宋体"/>
          <w:bCs/>
          <w:sz w:val="32"/>
          <w:szCs w:val="32"/>
          <w:u w:val="thick"/>
        </w:rPr>
        <w:t xml:space="preserve">    </w:t>
      </w:r>
      <w:r>
        <w:rPr>
          <w:rFonts w:hint="eastAsia" w:ascii="宋体" w:hAnsi="宋体" w:eastAsia="宋体"/>
          <w:bCs/>
          <w:sz w:val="32"/>
          <w:szCs w:val="32"/>
          <w:u w:val="thick"/>
          <w:lang w:val="en-US" w:eastAsia="zh-CN"/>
        </w:rPr>
        <w:t>15927527231</w:t>
      </w:r>
      <w:r>
        <w:rPr>
          <w:rFonts w:hint="eastAsia" w:ascii="宋体" w:hAnsi="宋体" w:eastAsia="宋体"/>
          <w:bCs/>
          <w:sz w:val="32"/>
          <w:szCs w:val="32"/>
          <w:u w:val="thick"/>
        </w:rPr>
        <w:t xml:space="preserve">    </w:t>
      </w:r>
    </w:p>
    <w:p>
      <w:pPr>
        <w:spacing w:line="480" w:lineRule="exact"/>
        <w:rPr>
          <w:rFonts w:ascii="Times New Roman" w:hAnsi="Times New Roman" w:eastAsia="Times New Roman"/>
          <w:sz w:val="32"/>
          <w:szCs w:val="32"/>
        </w:rPr>
      </w:pPr>
    </w:p>
    <w:p>
      <w:pPr>
        <w:tabs>
          <w:tab w:val="left" w:pos="4500"/>
        </w:tabs>
        <w:spacing w:line="480" w:lineRule="exact"/>
        <w:ind w:left="1780"/>
        <w:rPr>
          <w:rFonts w:ascii="宋体" w:hAnsi="宋体" w:eastAsia="宋体"/>
          <w:b/>
          <w:sz w:val="32"/>
          <w:szCs w:val="32"/>
        </w:rPr>
      </w:pPr>
      <w:r>
        <w:rPr>
          <w:rFonts w:ascii="宋体" w:hAnsi="宋体" w:eastAsia="宋体"/>
          <w:b/>
          <w:sz w:val="32"/>
          <w:szCs w:val="32"/>
        </w:rPr>
        <w:t>比赛编号：</w:t>
      </w:r>
      <w:r>
        <w:rPr>
          <w:rFonts w:ascii="Times New Roman" w:hAnsi="Times New Roman" w:eastAsia="Times New Roman"/>
          <w:sz w:val="32"/>
          <w:szCs w:val="32"/>
          <w:u w:val="thick"/>
        </w:rPr>
        <w:tab/>
      </w:r>
      <w:r>
        <w:rPr>
          <w:rFonts w:ascii="宋体" w:hAnsi="宋体" w:eastAsia="宋体"/>
          <w:b/>
          <w:sz w:val="32"/>
          <w:szCs w:val="32"/>
        </w:rPr>
        <w:t>（由组委会填写）</w:t>
      </w:r>
    </w:p>
    <w:p>
      <w:pPr>
        <w:spacing w:line="480" w:lineRule="exact"/>
        <w:rPr>
          <w:rFonts w:ascii="Times New Roman" w:hAnsi="Times New Roman" w:eastAsia="Times New Roman"/>
        </w:rPr>
      </w:pPr>
    </w:p>
    <w:p>
      <w:pPr>
        <w:spacing w:line="48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1" w:lineRule="exact"/>
        <w:rPr>
          <w:rFonts w:ascii="Times New Roman" w:hAnsi="Times New Roman" w:eastAsia="Times New Roman"/>
        </w:rPr>
      </w:pPr>
    </w:p>
    <w:p>
      <w:pPr>
        <w:tabs>
          <w:tab w:val="left" w:pos="4400"/>
          <w:tab w:val="left" w:pos="5360"/>
        </w:tabs>
        <w:spacing w:line="0" w:lineRule="atLeast"/>
        <w:jc w:val="center"/>
        <w:rPr>
          <w:rFonts w:ascii="宋体" w:hAnsi="宋体" w:eastAsia="宋体"/>
          <w:b/>
          <w:snapToGrid w:val="0"/>
          <w:sz w:val="32"/>
        </w:rPr>
        <w:sectPr>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宋体" w:cs="Times New Roman"/>
          <w:b/>
          <w:bCs/>
          <w:sz w:val="32"/>
          <w:szCs w:val="32"/>
        </w:rPr>
        <w:t xml:space="preserve">    </w:t>
      </w:r>
      <w:r>
        <w:rPr>
          <w:rFonts w:ascii="Times New Roman" w:hAnsi="Times New Roman" w:eastAsia="宋体" w:cs="Times New Roman"/>
          <w:b/>
          <w:bCs/>
          <w:sz w:val="32"/>
          <w:szCs w:val="32"/>
        </w:rPr>
        <w:t>201</w:t>
      </w:r>
      <w:r>
        <w:rPr>
          <w:rFonts w:hint="eastAsia" w:ascii="Times New Roman" w:hAnsi="Times New Roman" w:eastAsia="宋体" w:cs="Times New Roman"/>
          <w:b/>
          <w:bCs/>
          <w:sz w:val="32"/>
          <w:szCs w:val="32"/>
          <w:lang w:val="en-US" w:eastAsia="zh-CN"/>
        </w:rPr>
        <w:t>9</w:t>
      </w:r>
      <w:r>
        <w:rPr>
          <w:rFonts w:ascii="宋体" w:hAnsi="宋体" w:eastAsia="宋体"/>
          <w:b/>
          <w:sz w:val="32"/>
          <w:szCs w:val="32"/>
        </w:rPr>
        <w:t>年月日</w:t>
      </w:r>
    </w:p>
    <w:p>
      <w:pPr>
        <w:jc w:val="center"/>
        <w:rPr>
          <w:rFonts w:eastAsia="宋体" w:cs="Arial"/>
          <w:sz w:val="24"/>
          <w:szCs w:val="24"/>
        </w:rPr>
      </w:pPr>
      <w:r>
        <w:rPr>
          <w:rFonts w:hint="eastAsia" w:ascii="仿宋" w:hAnsi="仿宋" w:eastAsia="仿宋" w:cs="Arial"/>
          <w:b/>
          <w:bCs/>
          <w:sz w:val="32"/>
          <w:szCs w:val="32"/>
        </w:rPr>
        <w:t>教学设计片断</w:t>
      </w:r>
    </w:p>
    <w:p>
      <w:pPr>
        <w:tabs>
          <w:tab w:val="left" w:pos="6240"/>
          <w:tab w:val="left" w:pos="7220"/>
          <w:tab w:val="left" w:pos="8180"/>
        </w:tabs>
        <w:adjustRightInd w:val="0"/>
        <w:snapToGrid w:val="0"/>
        <w:spacing w:line="360" w:lineRule="auto"/>
        <w:ind w:firstLine="3200" w:firstLineChars="1000"/>
        <w:jc w:val="both"/>
        <w:rPr>
          <w:rFonts w:ascii="宋体" w:hAnsi="宋体" w:eastAsia="宋体"/>
          <w:bCs/>
          <w:snapToGrid w:val="0"/>
          <w:sz w:val="32"/>
        </w:rPr>
      </w:pPr>
      <w:r>
        <w:rPr>
          <w:rFonts w:hint="eastAsia" w:ascii="宋体" w:hAnsi="宋体" w:eastAsia="宋体"/>
          <w:bCs/>
          <w:snapToGrid w:val="0"/>
          <w:sz w:val="32"/>
        </w:rPr>
        <w:t>比赛编号</w:t>
      </w:r>
      <w:r>
        <w:rPr>
          <w:rFonts w:hint="eastAsia" w:ascii="宋体" w:hAnsi="宋体" w:eastAsia="宋体"/>
          <w:bCs/>
          <w:snapToGrid w:val="0"/>
          <w:sz w:val="32"/>
          <w:u w:val="single"/>
        </w:rPr>
        <w:t xml:space="preserve">        </w:t>
      </w:r>
    </w:p>
    <w:tbl>
      <w:tblPr>
        <w:tblStyle w:val="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3"/>
        <w:gridCol w:w="3225"/>
        <w:gridCol w:w="377"/>
        <w:gridCol w:w="1798"/>
        <w:gridCol w:w="76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853" w:type="dxa"/>
            <w:vAlign w:val="center"/>
          </w:tcPr>
          <w:p>
            <w:pPr>
              <w:tabs>
                <w:tab w:val="left" w:pos="6240"/>
                <w:tab w:val="left" w:pos="7220"/>
                <w:tab w:val="left" w:pos="8180"/>
              </w:tabs>
              <w:adjustRightInd w:val="0"/>
              <w:snapToGrid w:val="0"/>
              <w:spacing w:line="360" w:lineRule="auto"/>
              <w:jc w:val="center"/>
              <w:rPr>
                <w:rFonts w:ascii="宋体" w:hAnsi="宋体" w:eastAsia="宋体"/>
                <w:sz w:val="27"/>
              </w:rPr>
            </w:pPr>
            <w:r>
              <w:rPr>
                <w:rFonts w:hint="eastAsia" w:ascii="宋体" w:hAnsi="宋体" w:eastAsia="宋体"/>
                <w:sz w:val="27"/>
              </w:rPr>
              <w:t>片段题目</w:t>
            </w:r>
          </w:p>
        </w:tc>
        <w:tc>
          <w:tcPr>
            <w:tcW w:w="3725" w:type="dxa"/>
            <w:gridSpan w:val="3"/>
            <w:vAlign w:val="center"/>
          </w:tcPr>
          <w:p>
            <w:pPr>
              <w:tabs>
                <w:tab w:val="left" w:pos="6240"/>
                <w:tab w:val="left" w:pos="7220"/>
                <w:tab w:val="left" w:pos="8180"/>
              </w:tabs>
              <w:adjustRightInd w:val="0"/>
              <w:snapToGrid w:val="0"/>
              <w:spacing w:line="360" w:lineRule="auto"/>
              <w:jc w:val="center"/>
              <w:rPr>
                <w:rFonts w:hint="eastAsia" w:ascii="宋体" w:hAnsi="宋体" w:eastAsia="宋体"/>
                <w:sz w:val="27"/>
                <w:lang w:eastAsia="zh-CN"/>
              </w:rPr>
            </w:pPr>
            <w:r>
              <w:rPr>
                <w:rFonts w:hint="eastAsia" w:ascii="宋体" w:hAnsi="宋体" w:eastAsia="宋体"/>
                <w:sz w:val="24"/>
                <w:lang w:val="en-US" w:eastAsia="zh-CN"/>
              </w:rPr>
              <w:t>二氧化硅</w:t>
            </w:r>
          </w:p>
        </w:tc>
        <w:tc>
          <w:tcPr>
            <w:tcW w:w="2562" w:type="dxa"/>
            <w:gridSpan w:val="2"/>
            <w:vAlign w:val="center"/>
          </w:tcPr>
          <w:p>
            <w:pPr>
              <w:tabs>
                <w:tab w:val="left" w:pos="6240"/>
                <w:tab w:val="left" w:pos="7220"/>
                <w:tab w:val="left" w:pos="8180"/>
              </w:tabs>
              <w:adjustRightInd w:val="0"/>
              <w:snapToGrid w:val="0"/>
              <w:spacing w:line="360" w:lineRule="auto"/>
              <w:jc w:val="center"/>
              <w:rPr>
                <w:rFonts w:ascii="宋体" w:hAnsi="宋体" w:eastAsia="宋体"/>
                <w:sz w:val="27"/>
              </w:rPr>
            </w:pPr>
            <w:r>
              <w:rPr>
                <w:rFonts w:hint="eastAsia" w:ascii="宋体" w:hAnsi="宋体" w:eastAsia="宋体"/>
                <w:sz w:val="27"/>
              </w:rPr>
              <w:t>重点展示技能类型</w:t>
            </w:r>
          </w:p>
        </w:tc>
        <w:tc>
          <w:tcPr>
            <w:tcW w:w="2102" w:type="dxa"/>
            <w:vAlign w:val="center"/>
          </w:tcPr>
          <w:p>
            <w:pPr>
              <w:tabs>
                <w:tab w:val="left" w:pos="6240"/>
                <w:tab w:val="left" w:pos="7220"/>
                <w:tab w:val="left" w:pos="8180"/>
              </w:tabs>
              <w:adjustRightInd w:val="0"/>
              <w:snapToGrid w:val="0"/>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启发引导提问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853" w:type="dxa"/>
            <w:vAlign w:val="center"/>
          </w:tcPr>
          <w:p>
            <w:pPr>
              <w:tabs>
                <w:tab w:val="left" w:pos="6240"/>
                <w:tab w:val="left" w:pos="7220"/>
                <w:tab w:val="left" w:pos="8180"/>
              </w:tabs>
              <w:adjustRightInd w:val="0"/>
              <w:snapToGrid w:val="0"/>
              <w:spacing w:line="360" w:lineRule="auto"/>
              <w:jc w:val="center"/>
              <w:rPr>
                <w:rFonts w:ascii="宋体" w:hAnsi="宋体" w:eastAsia="宋体"/>
                <w:color w:val="0070C0"/>
                <w:sz w:val="27"/>
              </w:rPr>
            </w:pPr>
            <w:r>
              <w:rPr>
                <w:rFonts w:hint="eastAsia" w:ascii="宋体" w:hAnsi="宋体" w:eastAsia="宋体"/>
                <w:sz w:val="27"/>
                <w:szCs w:val="27"/>
              </w:rPr>
              <w:t>学科内容学习目标</w:t>
            </w:r>
          </w:p>
        </w:tc>
        <w:tc>
          <w:tcPr>
            <w:tcW w:w="8389" w:type="dxa"/>
            <w:gridSpan w:val="6"/>
            <w:vAlign w:val="center"/>
          </w:tcPr>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1、宏观辨识与微观探析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从高端军事国防上光导纤维，到生活中最常见最普通的沙子，宏观上让学生了解二氧化硅的多样性。再微观角度详细了解物质的基本组成、结构。</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变化观念与平衡思想</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从宏观到微观，多角度分析物质，并且运用氢氟酸与二氧化硅反应解决玻璃雕花等简单问题。</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证据推理与模型认知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Tahoma"/>
                <w:color w:val="000000" w:themeColor="text1"/>
                <w:kern w:val="0"/>
                <w:sz w:val="24"/>
                <w:szCs w:val="24"/>
                <w14:textFill>
                  <w14:solidFill>
                    <w14:schemeClr w14:val="tx1"/>
                  </w14:solidFill>
                </w14:textFill>
              </w:rPr>
              <w:t>观察结构，知道二氧化硅的结构</w:t>
            </w:r>
            <w:r>
              <w:rPr>
                <w:rFonts w:hint="eastAsia" w:ascii="宋体" w:hAnsi="宋体" w:eastAsia="宋体" w:cs="Tahoma"/>
                <w:color w:val="000000" w:themeColor="text1"/>
                <w:kern w:val="0"/>
                <w:sz w:val="24"/>
                <w:szCs w:val="24"/>
                <w:lang w:eastAsia="zh-CN"/>
                <w14:textFill>
                  <w14:solidFill>
                    <w14:schemeClr w14:val="tx1"/>
                  </w14:solidFill>
                </w14:textFill>
              </w:rPr>
              <w:t>、</w:t>
            </w:r>
            <w:r>
              <w:rPr>
                <w:rFonts w:hint="eastAsia" w:ascii="宋体" w:hAnsi="宋体" w:eastAsia="宋体" w:cs="Tahoma"/>
                <w:color w:val="000000" w:themeColor="text1"/>
                <w:kern w:val="0"/>
                <w:sz w:val="24"/>
                <w:szCs w:val="24"/>
                <w:lang w:val="en-US" w:eastAsia="zh-CN"/>
                <w14:textFill>
                  <w14:solidFill>
                    <w14:schemeClr w14:val="tx1"/>
                  </w14:solidFill>
                </w14:textFill>
              </w:rPr>
              <w:t>化学式，并与金刚石的结构对比，理解网状结构的稳定性，联系二氧化硅在生活中的状态，</w:t>
            </w:r>
            <w:r>
              <w:rPr>
                <w:rFonts w:hint="eastAsia" w:ascii="宋体" w:hAnsi="宋体" w:cs="Tahoma"/>
                <w:color w:val="000000" w:themeColor="text1"/>
                <w:kern w:val="0"/>
                <w:sz w:val="24"/>
                <w:szCs w:val="24"/>
                <w14:textFill>
                  <w14:solidFill>
                    <w14:schemeClr w14:val="tx1"/>
                  </w14:solidFill>
                </w14:textFill>
              </w:rPr>
              <w:t>推测其化学性质。</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科学探究与创新意识</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观察实验视频</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lang w:val="en-US" w:eastAsia="zh-CN"/>
                <w14:textFill>
                  <w14:solidFill>
                    <w14:schemeClr w14:val="tx1"/>
                  </w14:solidFill>
                </w14:textFill>
              </w:rPr>
              <w:t>并记录实验现象</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根据提示与质量守恒定律</w:t>
            </w:r>
            <w:r>
              <w:rPr>
                <w:rFonts w:hint="eastAsia" w:ascii="宋体" w:hAnsi="宋体" w:eastAsia="宋体" w:cs="宋体"/>
                <w:color w:val="000000" w:themeColor="text1"/>
                <w:kern w:val="0"/>
                <w:sz w:val="24"/>
                <w:szCs w:val="24"/>
                <w14:textFill>
                  <w14:solidFill>
                    <w14:schemeClr w14:val="tx1"/>
                  </w14:solidFill>
                </w14:textFill>
              </w:rPr>
              <w:t>进而小组讨论推出产物</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并结合实验现象完成化学方程式的配平。</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科学态度与社会责任</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知道二氧化硅在生活中的运用</w:t>
            </w:r>
            <w:r>
              <w:rPr>
                <w:rFonts w:hint="eastAsia" w:ascii="宋体" w:hAnsi="宋体" w:eastAsia="宋体" w:cs="宋体"/>
                <w:sz w:val="24"/>
                <w:szCs w:val="24"/>
              </w:rPr>
              <w:t>，</w:t>
            </w:r>
            <w:r>
              <w:rPr>
                <w:rFonts w:hint="eastAsia" w:ascii="宋体" w:hAnsi="宋体" w:eastAsia="宋体" w:cs="宋体"/>
                <w:color w:val="000000" w:themeColor="text1"/>
                <w:kern w:val="0"/>
                <w:sz w:val="24"/>
                <w:szCs w:val="24"/>
                <w:lang w:val="en-US" w:eastAsia="zh-CN"/>
                <w14:textFill>
                  <w14:solidFill>
                    <w14:schemeClr w14:val="tx1"/>
                  </w14:solidFill>
                </w14:textFill>
              </w:rPr>
              <w:t>并根据性质联系生活理解精美玻璃制得的原理</w:t>
            </w:r>
            <w:r>
              <w:rPr>
                <w:rFonts w:hint="eastAsia" w:ascii="宋体" w:hAnsi="宋体" w:eastAsia="宋体" w:cs="宋体"/>
                <w:sz w:val="24"/>
                <w:szCs w:val="24"/>
                <w:lang w:val="en-US" w:eastAsia="zh-CN"/>
              </w:rPr>
              <w:t>。</w:t>
            </w:r>
            <w:r>
              <w:rPr>
                <w:rFonts w:hint="eastAsia" w:ascii="宋体" w:hAnsi="宋体" w:eastAsia="宋体" w:cs="宋体"/>
                <w:sz w:val="24"/>
                <w:szCs w:val="24"/>
              </w:rPr>
              <w:t>使学生认识到化学知识对打造美丽世界的重要意义，关注与化学有关的社会问题。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trPr>
        <w:tc>
          <w:tcPr>
            <w:tcW w:w="853" w:type="dxa"/>
            <w:vAlign w:val="center"/>
          </w:tcPr>
          <w:p>
            <w:pPr>
              <w:tabs>
                <w:tab w:val="left" w:pos="6240"/>
                <w:tab w:val="left" w:pos="7220"/>
                <w:tab w:val="left" w:pos="8180"/>
              </w:tabs>
              <w:adjustRightInd w:val="0"/>
              <w:snapToGrid w:val="0"/>
              <w:spacing w:line="360" w:lineRule="auto"/>
              <w:jc w:val="center"/>
              <w:rPr>
                <w:rFonts w:ascii="宋体" w:hAnsi="宋体" w:eastAsia="宋体"/>
                <w:sz w:val="24"/>
              </w:rPr>
            </w:pPr>
            <w:r>
              <w:rPr>
                <w:rFonts w:hint="eastAsia" w:ascii="宋体" w:hAnsi="宋体" w:eastAsia="宋体"/>
                <w:sz w:val="27"/>
                <w:szCs w:val="27"/>
              </w:rPr>
              <w:t>技能训练目标</w:t>
            </w:r>
          </w:p>
        </w:tc>
        <w:tc>
          <w:tcPr>
            <w:tcW w:w="8389" w:type="dxa"/>
            <w:gridSpan w:val="6"/>
            <w:vAlign w:val="center"/>
          </w:tcPr>
          <w:p>
            <w:pPr>
              <w:tabs>
                <w:tab w:val="left" w:pos="6240"/>
                <w:tab w:val="left" w:pos="7220"/>
                <w:tab w:val="left" w:pos="8180"/>
              </w:tabs>
              <w:adjustRightInd w:val="0"/>
              <w:snapToGrid w:val="0"/>
              <w:spacing w:line="360" w:lineRule="auto"/>
              <w:jc w:val="both"/>
              <w:rPr>
                <w:rFonts w:ascii="宋体" w:hAnsi="宋体" w:eastAsia="宋体"/>
                <w:sz w:val="24"/>
              </w:rPr>
            </w:pPr>
            <w:r>
              <w:rPr>
                <w:rFonts w:ascii="宋体" w:hAnsi="宋体" w:eastAsia="宋体"/>
                <w:sz w:val="24"/>
              </w:rPr>
              <w:t>1.</w:t>
            </w:r>
            <w:r>
              <w:rPr>
                <w:rFonts w:hint="eastAsia" w:ascii="宋体" w:hAnsi="宋体" w:eastAsia="宋体"/>
                <w:sz w:val="24"/>
              </w:rPr>
              <w:t>训练师范生灵活运用各种提问技能的能力，激发学生兴趣，引导学生积极参与教学活动；启发学生思维，加强师生互动，有效实现对教学过程的反馈调控。</w:t>
            </w:r>
          </w:p>
          <w:p>
            <w:pPr>
              <w:tabs>
                <w:tab w:val="left" w:pos="6240"/>
                <w:tab w:val="left" w:pos="7220"/>
                <w:tab w:val="left" w:pos="8180"/>
              </w:tabs>
              <w:adjustRightInd w:val="0"/>
              <w:snapToGrid w:val="0"/>
              <w:spacing w:line="360" w:lineRule="auto"/>
              <w:jc w:val="both"/>
              <w:rPr>
                <w:rFonts w:ascii="宋体" w:hAnsi="宋体" w:eastAsia="宋体"/>
                <w:sz w:val="24"/>
              </w:rPr>
            </w:pPr>
            <w:r>
              <w:rPr>
                <w:rFonts w:ascii="宋体" w:hAnsi="宋体" w:eastAsia="宋体"/>
                <w:sz w:val="24"/>
              </w:rPr>
              <w:t>2.</w:t>
            </w:r>
            <w:r>
              <w:rPr>
                <w:rFonts w:hint="eastAsia" w:ascii="宋体" w:hAnsi="宋体" w:eastAsia="宋体"/>
                <w:color w:val="000000" w:themeColor="text1"/>
                <w:sz w:val="24"/>
                <w14:textFill>
                  <w14:solidFill>
                    <w14:schemeClr w14:val="tx1"/>
                  </w14:solidFill>
                </w14:textFill>
              </w:rPr>
              <w:t>训练师范生将提问技能与其它微格教学技能有效结合的能力及灵活运用的能力。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trPr>
        <w:tc>
          <w:tcPr>
            <w:tcW w:w="853" w:type="dxa"/>
            <w:vAlign w:val="center"/>
          </w:tcPr>
          <w:p>
            <w:pPr>
              <w:tabs>
                <w:tab w:val="left" w:pos="6240"/>
                <w:tab w:val="left" w:pos="7220"/>
                <w:tab w:val="left" w:pos="8180"/>
              </w:tabs>
              <w:adjustRightInd w:val="0"/>
              <w:snapToGrid w:val="0"/>
              <w:spacing w:line="360" w:lineRule="auto"/>
              <w:rPr>
                <w:rFonts w:ascii="宋体" w:hAnsi="宋体" w:eastAsia="宋体"/>
                <w:sz w:val="27"/>
              </w:rPr>
            </w:pPr>
            <w:r>
              <w:rPr>
                <w:rFonts w:hint="eastAsia" w:ascii="宋体" w:hAnsi="宋体" w:eastAsia="宋体"/>
                <w:sz w:val="27"/>
              </w:rPr>
              <w:t>教材分析</w:t>
            </w:r>
          </w:p>
        </w:tc>
        <w:tc>
          <w:tcPr>
            <w:tcW w:w="8389" w:type="dxa"/>
            <w:gridSpan w:val="6"/>
          </w:tcPr>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本节内容选自高中化学人教版必修1第四章“非金属及其化合物”中第一节的内容。二氧化硅</w:t>
            </w:r>
            <w:r>
              <w:rPr>
                <w:rFonts w:hint="eastAsia" w:ascii="宋体" w:hAnsi="宋体" w:eastAsia="宋体" w:cs="宋体"/>
                <w:color w:val="000000" w:themeColor="text1"/>
                <w:sz w:val="24"/>
                <w:szCs w:val="24"/>
                <w:lang w:val="en-US" w:eastAsia="zh-CN"/>
                <w14:textFill>
                  <w14:solidFill>
                    <w14:schemeClr w14:val="tx1"/>
                  </w14:solidFill>
                </w14:textFill>
              </w:rPr>
              <w:t>是继</w:t>
            </w:r>
            <w:r>
              <w:rPr>
                <w:rFonts w:hint="eastAsia" w:ascii="宋体" w:hAnsi="宋体" w:eastAsia="宋体" w:cs="宋体"/>
                <w:color w:val="000000" w:themeColor="text1"/>
                <w:sz w:val="24"/>
                <w:szCs w:val="24"/>
                <w14:textFill>
                  <w14:solidFill>
                    <w14:schemeClr w14:val="tx1"/>
                  </w14:solidFill>
                </w14:textFill>
              </w:rPr>
              <w:t>初中所学的二氧化碳后的另一种新的典型无机非金属化合物，硅是高中阶段学习的第一种非金属元素。</w:t>
            </w:r>
          </w:p>
          <w:p>
            <w:pPr>
              <w:spacing w:line="360" w:lineRule="auto"/>
              <w:ind w:firstLine="480" w:firstLineChars="200"/>
              <w:rPr>
                <w:rFonts w:ascii="宋体" w:hAnsi="宋体" w:cs="宋体"/>
                <w:color w:val="auto"/>
                <w:szCs w:val="21"/>
              </w:rPr>
            </w:pPr>
            <w:r>
              <w:rPr>
                <w:rFonts w:hint="eastAsia" w:ascii="宋体" w:hAnsi="宋体" w:eastAsia="宋体" w:cs="宋体"/>
                <w:color w:val="000000" w:themeColor="text1"/>
                <w:sz w:val="24"/>
                <w:szCs w:val="24"/>
                <w:lang w:val="en-US" w:eastAsia="zh-CN"/>
                <w14:textFill>
                  <w14:solidFill>
                    <w14:schemeClr w14:val="tx1"/>
                  </w14:solidFill>
                </w14:textFill>
              </w:rPr>
              <w:t>学生</w:t>
            </w:r>
            <w:r>
              <w:rPr>
                <w:rFonts w:hint="eastAsia" w:ascii="宋体" w:hAnsi="宋体" w:eastAsia="宋体" w:cs="宋体"/>
                <w:color w:val="000000" w:themeColor="text1"/>
                <w:sz w:val="24"/>
                <w:szCs w:val="24"/>
                <w14:textFill>
                  <w14:solidFill>
                    <w14:schemeClr w14:val="tx1"/>
                  </w14:solidFill>
                </w14:textFill>
              </w:rPr>
              <w:t>对初中化学，以及高中必修1第一章第二章第三章的学习，学生已经掌握质量守恒定律、物质的分类、物质类型以及化学反应基本反应类型等知识。本课内容对之前所学的物质的分类等知识有巩固作用，</w:t>
            </w:r>
            <w:r>
              <w:rPr>
                <w:rFonts w:hint="eastAsia" w:ascii="宋体" w:hAnsi="宋体" w:eastAsia="宋体" w:cs="宋体"/>
                <w:color w:val="auto"/>
                <w:sz w:val="24"/>
                <w:szCs w:val="24"/>
                <w:lang w:val="en-US" w:eastAsia="zh-CN"/>
              </w:rPr>
              <w:t>此外本节内容也重在帮助学生建立从宏观视角深入到微观视角分析物质的微观探析观念，为</w:t>
            </w:r>
            <w:r>
              <w:rPr>
                <w:rFonts w:hint="eastAsia" w:ascii="宋体" w:hAnsi="宋体" w:eastAsia="宋体" w:cs="宋体"/>
                <w:color w:val="auto"/>
                <w:sz w:val="24"/>
                <w:szCs w:val="24"/>
              </w:rPr>
              <w:t>以后其他新物质的学习提供新的思考角度。</w:t>
            </w:r>
          </w:p>
          <w:p>
            <w:pPr>
              <w:adjustRightInd w:val="0"/>
              <w:snapToGrid w:val="0"/>
              <w:spacing w:line="360" w:lineRule="auto"/>
              <w:ind w:firstLine="480" w:firstLineChars="200"/>
              <w:jc w:val="both"/>
              <w:rPr>
                <w:rFonts w:ascii="宋体" w:hAnsi="宋体" w:eastAsia="宋体"/>
                <w:color w:val="auto"/>
                <w:sz w:val="24"/>
                <w:szCs w:val="24"/>
              </w:rPr>
            </w:pPr>
          </w:p>
          <w:p>
            <w:pPr>
              <w:adjustRightInd w:val="0"/>
              <w:snapToGrid w:val="0"/>
              <w:spacing w:line="360" w:lineRule="auto"/>
              <w:ind w:firstLine="480" w:firstLineChars="200"/>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853" w:type="dxa"/>
            <w:vAlign w:val="center"/>
          </w:tcPr>
          <w:p>
            <w:pPr>
              <w:tabs>
                <w:tab w:val="left" w:pos="6240"/>
                <w:tab w:val="left" w:pos="7220"/>
                <w:tab w:val="left" w:pos="8180"/>
              </w:tabs>
              <w:adjustRightInd w:val="0"/>
              <w:snapToGrid w:val="0"/>
              <w:spacing w:line="360" w:lineRule="auto"/>
              <w:rPr>
                <w:rFonts w:ascii="宋体" w:hAnsi="宋体" w:eastAsia="宋体"/>
                <w:sz w:val="27"/>
              </w:rPr>
            </w:pPr>
            <w:r>
              <w:rPr>
                <w:rFonts w:hint="eastAsia" w:ascii="宋体" w:hAnsi="宋体" w:eastAsia="宋体"/>
                <w:sz w:val="27"/>
              </w:rPr>
              <w:t>课标分析</w:t>
            </w:r>
          </w:p>
        </w:tc>
        <w:tc>
          <w:tcPr>
            <w:tcW w:w="8389" w:type="dxa"/>
            <w:gridSpan w:val="6"/>
            <w:vAlign w:val="center"/>
          </w:tcPr>
          <w:p>
            <w:pPr>
              <w:numPr>
                <w:ilvl w:val="0"/>
                <w:numId w:val="1"/>
              </w:numPr>
              <w:adjustRightInd w:val="0"/>
              <w:snapToGrid w:val="0"/>
              <w:spacing w:line="360" w:lineRule="auto"/>
              <w:jc w:val="both"/>
              <w:rPr>
                <w:rFonts w:hint="eastAsia" w:ascii="宋体" w:hAnsi="宋体" w:eastAsia="宋体"/>
                <w:sz w:val="24"/>
                <w:szCs w:val="24"/>
                <w:lang w:val="en-US" w:eastAsia="zh-CN"/>
              </w:rPr>
            </w:pPr>
            <w:r>
              <w:rPr>
                <w:rFonts w:hint="eastAsia" w:ascii="宋体" w:hAnsi="宋体" w:eastAsia="宋体"/>
                <w:sz w:val="24"/>
                <w:szCs w:val="24"/>
                <w:lang w:val="en-US" w:eastAsia="zh-CN"/>
              </w:rPr>
              <w:t>注重宏观与微观的联系</w:t>
            </w:r>
          </w:p>
          <w:p>
            <w:pPr>
              <w:numPr>
                <w:ilvl w:val="0"/>
                <w:numId w:val="1"/>
              </w:numPr>
              <w:adjustRightInd w:val="0"/>
              <w:snapToGrid w:val="0"/>
              <w:spacing w:line="360" w:lineRule="auto"/>
              <w:jc w:val="both"/>
              <w:rPr>
                <w:rFonts w:hint="default" w:ascii="宋体" w:hAnsi="宋体" w:eastAsia="宋体"/>
                <w:sz w:val="24"/>
                <w:szCs w:val="24"/>
                <w:lang w:val="en-US" w:eastAsia="zh-CN"/>
              </w:rPr>
            </w:pPr>
            <w:r>
              <w:rPr>
                <w:rFonts w:hint="eastAsia" w:ascii="宋体" w:hAnsi="宋体" w:eastAsia="宋体"/>
                <w:sz w:val="24"/>
                <w:szCs w:val="24"/>
                <w:lang w:val="en-US" w:eastAsia="zh-CN"/>
              </w:rPr>
              <w:t>掌握二氧化硅的特殊性质</w:t>
            </w:r>
          </w:p>
          <w:p>
            <w:pPr>
              <w:numPr>
                <w:ilvl w:val="0"/>
                <w:numId w:val="1"/>
              </w:numPr>
              <w:adjustRightInd w:val="0"/>
              <w:snapToGrid w:val="0"/>
              <w:spacing w:line="360" w:lineRule="auto"/>
              <w:jc w:val="both"/>
              <w:rPr>
                <w:rFonts w:hint="default" w:ascii="宋体" w:hAnsi="宋体" w:eastAsia="宋体"/>
                <w:sz w:val="24"/>
                <w:szCs w:val="24"/>
                <w:lang w:val="en-US" w:eastAsia="zh-CN"/>
              </w:rPr>
            </w:pPr>
            <w:r>
              <w:rPr>
                <w:rFonts w:hint="eastAsia" w:ascii="宋体" w:hAnsi="宋体" w:eastAsia="宋体"/>
                <w:sz w:val="24"/>
                <w:szCs w:val="24"/>
                <w:lang w:val="en-US" w:eastAsia="zh-CN"/>
              </w:rPr>
              <w:t>了解二氧化硅在生活中的运用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trPr>
        <w:tc>
          <w:tcPr>
            <w:tcW w:w="853" w:type="dxa"/>
            <w:vAlign w:val="center"/>
          </w:tcPr>
          <w:p>
            <w:pPr>
              <w:tabs>
                <w:tab w:val="left" w:pos="6240"/>
                <w:tab w:val="left" w:pos="7220"/>
                <w:tab w:val="left" w:pos="8180"/>
              </w:tabs>
              <w:adjustRightInd w:val="0"/>
              <w:snapToGrid w:val="0"/>
              <w:spacing w:line="360" w:lineRule="auto"/>
              <w:rPr>
                <w:rFonts w:ascii="宋体" w:hAnsi="宋体" w:eastAsia="宋体"/>
                <w:sz w:val="27"/>
              </w:rPr>
            </w:pPr>
            <w:r>
              <w:rPr>
                <w:rFonts w:hint="eastAsia" w:ascii="宋体" w:hAnsi="宋体" w:eastAsia="宋体"/>
                <w:sz w:val="27"/>
              </w:rPr>
              <w:t>学情分析</w:t>
            </w:r>
          </w:p>
        </w:tc>
        <w:tc>
          <w:tcPr>
            <w:tcW w:w="8389" w:type="dxa"/>
            <w:gridSpan w:val="6"/>
            <w:vAlign w:val="center"/>
          </w:tcPr>
          <w:p>
            <w:pPr>
              <w:spacing w:line="360" w:lineRule="auto"/>
              <w:rPr>
                <w:rFonts w:hint="eastAsia" w:ascii="宋体" w:hAnsi="宋体" w:eastAsia="宋体" w:cs="宋体"/>
                <w:b/>
                <w:bCs/>
                <w:sz w:val="24"/>
                <w:szCs w:val="24"/>
              </w:rPr>
            </w:pPr>
            <w:r>
              <w:rPr>
                <w:rFonts w:hint="eastAsia" w:ascii="宋体" w:hAnsi="宋体" w:cs="宋体"/>
                <w:b/>
                <w:bCs/>
                <w:szCs w:val="21"/>
              </w:rPr>
              <w:t xml:space="preserve"> </w:t>
            </w:r>
            <w:r>
              <w:rPr>
                <w:rFonts w:hint="eastAsia" w:ascii="宋体" w:hAnsi="宋体" w:eastAsia="宋体" w:cs="宋体"/>
                <w:b/>
                <w:bCs/>
                <w:sz w:val="24"/>
                <w:szCs w:val="24"/>
              </w:rPr>
              <w:t>1、学生知识层面分析</w:t>
            </w:r>
          </w:p>
          <w:p>
            <w:pPr>
              <w:spacing w:line="36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通过初中以及高中第一章至第三章的学习，学生已经掌握质量守恒定律、物质的分类、物质类型以及化学反应基本反应类型等理论知识</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学生在初中已经学习了非金属氧化物二氧化碳的化学性质，高中阶段学习了活泼金属的化学性质。但是二氧化硅的化学性质与二氧化硅不同，与金属氧化物的化学性质更不同。二氧化硅属于比较陌生的新物质，所以从熟悉的物质中让学生先对二氧化硅有直观的认识，然后展开教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2、学生能力层面分析</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学生做过一些简单的实验，通过学习了解了实验室安全问题，</w:t>
            </w:r>
            <w:r>
              <w:rPr>
                <w:rFonts w:hint="eastAsia" w:ascii="宋体" w:hAnsi="宋体" w:eastAsia="宋体" w:cs="宋体"/>
                <w:color w:val="000000" w:themeColor="text1"/>
                <w:sz w:val="24"/>
                <w:szCs w:val="24"/>
                <w:lang w:val="en-US" w:eastAsia="zh-CN"/>
                <w14:textFill>
                  <w14:solidFill>
                    <w14:schemeClr w14:val="tx1"/>
                  </w14:solidFill>
                </w14:textFill>
              </w:rPr>
              <w:t>而且</w:t>
            </w:r>
            <w:r>
              <w:rPr>
                <w:rFonts w:hint="eastAsia" w:ascii="宋体" w:hAnsi="宋体" w:eastAsia="宋体" w:cs="宋体"/>
                <w:color w:val="000000" w:themeColor="text1"/>
                <w:sz w:val="24"/>
                <w:szCs w:val="24"/>
                <w14:textFill>
                  <w14:solidFill>
                    <w14:schemeClr w14:val="tx1"/>
                  </w14:solidFill>
                </w14:textFill>
              </w:rPr>
              <w:t>已经拥有描述实验现象的能力</w:t>
            </w:r>
            <w:r>
              <w:rPr>
                <w:rFonts w:hint="eastAsia" w:ascii="宋体" w:hAnsi="宋体" w:eastAsia="宋体" w:cs="宋体"/>
                <w:color w:val="000000" w:themeColor="text1"/>
                <w:sz w:val="24"/>
                <w:szCs w:val="24"/>
                <w:lang w:val="en-US" w:eastAsia="zh-CN"/>
                <w14:textFill>
                  <w14:solidFill>
                    <w14:schemeClr w14:val="tx1"/>
                  </w14:solidFill>
                </w14:textFill>
              </w:rPr>
              <w:t>以及小组讨论的协作能力</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但</w:t>
            </w:r>
            <w:r>
              <w:rPr>
                <w:rFonts w:hint="eastAsia" w:ascii="宋体" w:hAnsi="宋体" w:eastAsia="宋体" w:cs="宋体"/>
                <w:sz w:val="24"/>
                <w:szCs w:val="24"/>
                <w:lang w:val="en-US" w:eastAsia="zh-CN"/>
              </w:rPr>
              <w:t>现阶段</w:t>
            </w:r>
            <w:r>
              <w:rPr>
                <w:rFonts w:hint="eastAsia" w:ascii="宋体" w:hAnsi="宋体" w:eastAsia="宋体" w:cs="宋体"/>
                <w:sz w:val="24"/>
                <w:szCs w:val="24"/>
              </w:rPr>
              <w:t>学生对物质的认识只停留表面知识层面，关于分析不同物质需要思考物质的本质，内部结构</w:t>
            </w:r>
            <w:r>
              <w:rPr>
                <w:rFonts w:hint="eastAsia" w:ascii="宋体" w:hAnsi="宋体" w:eastAsia="宋体" w:cs="宋体"/>
                <w:sz w:val="24"/>
                <w:szCs w:val="24"/>
                <w:lang w:val="en-US" w:eastAsia="zh-CN"/>
              </w:rPr>
              <w:t>以及结构决定性质</w:t>
            </w:r>
            <w:r>
              <w:rPr>
                <w:rFonts w:hint="eastAsia" w:ascii="宋体" w:hAnsi="宋体" w:eastAsia="宋体" w:cs="宋体"/>
                <w:sz w:val="24"/>
                <w:szCs w:val="24"/>
              </w:rPr>
              <w:t>等</w:t>
            </w:r>
            <w:r>
              <w:rPr>
                <w:rFonts w:hint="eastAsia" w:ascii="宋体" w:hAnsi="宋体" w:eastAsia="宋体" w:cs="宋体"/>
                <w:sz w:val="24"/>
                <w:szCs w:val="24"/>
                <w:lang w:val="en-US" w:eastAsia="zh-CN"/>
              </w:rPr>
              <w:t>问题</w:t>
            </w:r>
            <w:r>
              <w:rPr>
                <w:rFonts w:hint="eastAsia" w:ascii="宋体" w:hAnsi="宋体" w:eastAsia="宋体" w:cs="宋体"/>
                <w:sz w:val="24"/>
                <w:szCs w:val="24"/>
              </w:rPr>
              <w:t>，学生暂时没有形成从微观视角思考问题以及联系生活深刻理解物质性质的习惯。这需要老师带领学生一步步建立科学的认识过程，培养学生拥有宏观辨析与微观探析，模型认识与证据推理，科学探索和创新意识的化学学科核心素养和社会责任意识。并在学习的过程中掌握多种分析问题的方法和理念，使学生在学习中积极参与，学会运用旧知，思考问题，分析问题，解决问题。</w:t>
            </w:r>
          </w:p>
          <w:p>
            <w:pPr>
              <w:spacing w:line="360" w:lineRule="auto"/>
              <w:rPr>
                <w:rFonts w:hint="eastAsia" w:ascii="宋体" w:hAnsi="宋体" w:eastAsia="宋体" w:cs="宋体"/>
                <w:b/>
                <w:bCs/>
                <w:color w:val="auto"/>
                <w:sz w:val="24"/>
                <w:szCs w:val="24"/>
              </w:rPr>
            </w:pPr>
            <w:r>
              <w:rPr>
                <w:rFonts w:hint="eastAsia" w:ascii="宋体" w:hAnsi="宋体" w:eastAsia="宋体" w:cs="宋体"/>
                <w:b/>
                <w:bCs/>
                <w:sz w:val="24"/>
                <w:szCs w:val="24"/>
              </w:rPr>
              <w:t xml:space="preserve">    3、</w:t>
            </w:r>
            <w:r>
              <w:rPr>
                <w:rFonts w:hint="eastAsia" w:ascii="宋体" w:hAnsi="宋体" w:eastAsia="宋体" w:cs="宋体"/>
                <w:b/>
                <w:bCs/>
                <w:color w:val="auto"/>
                <w:sz w:val="24"/>
                <w:szCs w:val="24"/>
              </w:rPr>
              <w:t>学生</w:t>
            </w:r>
            <w:r>
              <w:rPr>
                <w:rFonts w:hint="eastAsia" w:ascii="宋体" w:hAnsi="宋体" w:eastAsia="宋体" w:cs="宋体"/>
                <w:b/>
                <w:bCs/>
                <w:color w:val="auto"/>
                <w:sz w:val="24"/>
                <w:szCs w:val="24"/>
                <w:lang w:val="en-US" w:eastAsia="zh-CN"/>
              </w:rPr>
              <w:t>学习习惯</w:t>
            </w:r>
            <w:r>
              <w:rPr>
                <w:rFonts w:hint="eastAsia" w:ascii="宋体" w:hAnsi="宋体" w:eastAsia="宋体" w:cs="宋体"/>
                <w:b/>
                <w:bCs/>
                <w:color w:val="auto"/>
                <w:sz w:val="24"/>
                <w:szCs w:val="24"/>
              </w:rPr>
              <w:t>分析</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本课的教学对象为高一年级学生，他们思维活跃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接受新事物</w:t>
            </w:r>
            <w:r>
              <w:rPr>
                <w:rFonts w:hint="eastAsia" w:ascii="宋体" w:hAnsi="宋体" w:eastAsia="宋体" w:cs="宋体"/>
                <w:color w:val="auto"/>
                <w:sz w:val="24"/>
                <w:szCs w:val="24"/>
              </w:rPr>
              <w:t>敏捷</w:t>
            </w:r>
            <w:r>
              <w:rPr>
                <w:rFonts w:hint="eastAsia" w:ascii="宋体" w:hAnsi="宋体" w:eastAsia="宋体" w:cs="宋体"/>
                <w:color w:val="auto"/>
                <w:sz w:val="24"/>
                <w:szCs w:val="24"/>
                <w:lang w:val="en-US" w:eastAsia="zh-CN"/>
              </w:rPr>
              <w:t>快，而且对高端技术充满好奇，具有爱国情怀。</w:t>
            </w:r>
          </w:p>
          <w:p>
            <w:pPr>
              <w:spacing w:line="360" w:lineRule="auto"/>
              <w:ind w:firstLine="480" w:firstLineChars="200"/>
              <w:rPr>
                <w:rFonts w:hint="eastAsia" w:ascii="宋体" w:hAnsi="宋体" w:eastAsia="宋体" w:cs="宋体"/>
                <w:color w:val="0000FF"/>
                <w:sz w:val="24"/>
                <w:szCs w:val="24"/>
                <w:lang w:val="en-US"/>
              </w:rPr>
            </w:pPr>
            <w:r>
              <w:rPr>
                <w:rFonts w:hint="eastAsia" w:ascii="宋体" w:hAnsi="宋体" w:eastAsia="宋体" w:cs="宋体"/>
                <w:color w:val="auto"/>
                <w:sz w:val="24"/>
                <w:szCs w:val="24"/>
                <w:lang w:val="en-US" w:eastAsia="zh-CN"/>
              </w:rPr>
              <w:t>在学习相似知识的时候，学生更习惯接受与所学过的知识类比进行学习；接触新知识时学生敢于猜测善于推导，以及愿意小组讨论自主型学习，但是需要老师引导。</w:t>
            </w:r>
          </w:p>
          <w:p>
            <w:pPr>
              <w:adjustRightInd w:val="0"/>
              <w:snapToGrid w:val="0"/>
              <w:spacing w:line="360" w:lineRule="auto"/>
              <w:ind w:firstLine="480" w:firstLineChars="200"/>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853" w:type="dxa"/>
            <w:vAlign w:val="center"/>
          </w:tcPr>
          <w:p>
            <w:pPr>
              <w:tabs>
                <w:tab w:val="left" w:pos="6240"/>
                <w:tab w:val="left" w:pos="7220"/>
                <w:tab w:val="left" w:pos="8180"/>
              </w:tabs>
              <w:adjustRightInd w:val="0"/>
              <w:snapToGrid w:val="0"/>
              <w:spacing w:line="360" w:lineRule="auto"/>
              <w:rPr>
                <w:rFonts w:ascii="宋体" w:hAnsi="宋体" w:eastAsia="宋体"/>
                <w:sz w:val="27"/>
              </w:rPr>
            </w:pPr>
            <w:r>
              <w:rPr>
                <w:rFonts w:hint="eastAsia" w:ascii="宋体" w:hAnsi="宋体" w:eastAsia="宋体"/>
                <w:sz w:val="27"/>
              </w:rPr>
              <w:t>教学重难点</w:t>
            </w:r>
          </w:p>
        </w:tc>
        <w:tc>
          <w:tcPr>
            <w:tcW w:w="8389" w:type="dxa"/>
            <w:gridSpan w:val="6"/>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重点：</w:t>
            </w:r>
            <w:r>
              <w:rPr>
                <w:rFonts w:hint="eastAsia" w:ascii="宋体" w:hAnsi="宋体" w:eastAsia="宋体" w:cs="宋体"/>
                <w:sz w:val="24"/>
                <w:szCs w:val="24"/>
              </w:rPr>
              <w:t>通过结构模型及实验现象掌握二氧化硅的化学性质。</w:t>
            </w:r>
          </w:p>
          <w:p>
            <w:pPr>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rPr>
              <w:t>难点：</w:t>
            </w:r>
            <w:r>
              <w:rPr>
                <w:rFonts w:hint="eastAsia" w:ascii="宋体" w:hAnsi="宋体" w:eastAsia="宋体" w:cs="宋体"/>
                <w:sz w:val="24"/>
                <w:szCs w:val="24"/>
                <w:lang w:val="en-US" w:eastAsia="zh-CN"/>
              </w:rPr>
              <w:t>二氧化硅与氢氟酸反应方程式的推导与书写</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通过对观察二氧化硅</w:t>
            </w:r>
            <w:r>
              <w:rPr>
                <w:rFonts w:hint="eastAsia" w:ascii="宋体" w:hAnsi="宋体" w:eastAsia="宋体" w:cs="宋体"/>
                <w:sz w:val="24"/>
                <w:szCs w:val="24"/>
                <w:lang w:val="en-US" w:eastAsia="zh-CN"/>
              </w:rPr>
              <w:t>结构及化学反应的视频</w:t>
            </w:r>
            <w:r>
              <w:rPr>
                <w:rFonts w:hint="eastAsia" w:ascii="宋体" w:hAnsi="宋体" w:eastAsia="宋体" w:cs="宋体"/>
                <w:sz w:val="24"/>
                <w:szCs w:val="24"/>
              </w:rPr>
              <w:t>，让学生</w:t>
            </w:r>
            <w:r>
              <w:rPr>
                <w:rFonts w:hint="eastAsia" w:ascii="宋体" w:hAnsi="宋体" w:eastAsia="宋体" w:cs="宋体"/>
                <w:sz w:val="24"/>
                <w:szCs w:val="24"/>
                <w:lang w:val="en-US" w:eastAsia="zh-CN"/>
              </w:rPr>
              <w:t>以小组为单位，根据质量守恒定律，结合老师的提示，鼓励学生大胆推导出另一种产物。并结合实验现象完成化学方程式的配平。帮助学生</w:t>
            </w:r>
            <w:r>
              <w:rPr>
                <w:rFonts w:hint="eastAsia" w:ascii="宋体" w:hAnsi="宋体" w:eastAsia="宋体" w:cs="宋体"/>
                <w:sz w:val="24"/>
                <w:szCs w:val="24"/>
              </w:rPr>
              <w:t>了解物质</w:t>
            </w:r>
            <w:r>
              <w:rPr>
                <w:rFonts w:hint="eastAsia" w:ascii="宋体" w:hAnsi="宋体" w:eastAsia="宋体" w:cs="宋体"/>
                <w:sz w:val="24"/>
                <w:szCs w:val="24"/>
                <w:lang w:val="en-US" w:eastAsia="zh-CN"/>
              </w:rPr>
              <w:t>的</w:t>
            </w:r>
            <w:r>
              <w:rPr>
                <w:rFonts w:hint="eastAsia" w:ascii="宋体" w:hAnsi="宋体" w:eastAsia="宋体" w:cs="宋体"/>
                <w:sz w:val="24"/>
                <w:szCs w:val="24"/>
              </w:rPr>
              <w:t>本质结构，建立“结构决定性质”的微观探析观念，突出重点，</w:t>
            </w:r>
            <w:r>
              <w:rPr>
                <w:rFonts w:hint="eastAsia" w:ascii="宋体" w:hAnsi="宋体" w:eastAsia="宋体" w:cs="宋体"/>
                <w:sz w:val="24"/>
                <w:szCs w:val="24"/>
                <w:lang w:val="en-US" w:eastAsia="zh-CN"/>
              </w:rPr>
              <w:t>再层层引导，从而</w:t>
            </w:r>
            <w:r>
              <w:rPr>
                <w:rFonts w:hint="eastAsia" w:ascii="宋体" w:hAnsi="宋体" w:eastAsia="宋体" w:cs="宋体"/>
                <w:sz w:val="24"/>
                <w:szCs w:val="24"/>
              </w:rPr>
              <w:t>突破难点，</w:t>
            </w:r>
            <w:r>
              <w:rPr>
                <w:rFonts w:hint="eastAsia" w:ascii="宋体" w:hAnsi="宋体" w:eastAsia="宋体" w:cs="宋体"/>
                <w:sz w:val="24"/>
                <w:szCs w:val="24"/>
                <w:lang w:val="en-US" w:eastAsia="zh-CN"/>
              </w:rPr>
              <w:t>符合学生的认知规律，以及心理特征，从而帮助学生深刻理解知识</w:t>
            </w:r>
            <w:r>
              <w:rPr>
                <w:rFonts w:hint="eastAsia" w:ascii="宋体" w:hAnsi="宋体" w:eastAsia="宋体" w:cs="宋体"/>
                <w:sz w:val="24"/>
                <w:szCs w:val="24"/>
              </w:rPr>
              <w:t>。</w:t>
            </w:r>
          </w:p>
          <w:p>
            <w:pPr>
              <w:adjustRightInd w:val="0"/>
              <w:snapToGrid w:val="0"/>
              <w:spacing w:line="360" w:lineRule="auto"/>
              <w:jc w:val="both"/>
              <w:rPr>
                <w:rFonts w:ascii="宋体" w:hAnsi="宋体" w:eastAsia="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853" w:type="dxa"/>
            <w:vAlign w:val="center"/>
          </w:tcPr>
          <w:p>
            <w:pPr>
              <w:tabs>
                <w:tab w:val="left" w:pos="6240"/>
                <w:tab w:val="left" w:pos="7220"/>
                <w:tab w:val="left" w:pos="8180"/>
              </w:tabs>
              <w:adjustRightInd w:val="0"/>
              <w:snapToGrid w:val="0"/>
              <w:spacing w:line="360" w:lineRule="auto"/>
              <w:rPr>
                <w:rFonts w:ascii="宋体" w:hAnsi="宋体" w:eastAsia="宋体"/>
                <w:sz w:val="27"/>
              </w:rPr>
            </w:pPr>
            <w:r>
              <w:rPr>
                <w:rFonts w:hint="eastAsia" w:ascii="宋体" w:hAnsi="宋体" w:eastAsia="宋体"/>
                <w:sz w:val="27"/>
              </w:rPr>
              <w:t>教学方法</w:t>
            </w:r>
          </w:p>
        </w:tc>
        <w:tc>
          <w:tcPr>
            <w:tcW w:w="8389" w:type="dxa"/>
            <w:gridSpan w:val="6"/>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1"/>
                <w:szCs w:val="21"/>
              </w:rPr>
            </w:pPr>
            <w:r>
              <w:rPr>
                <w:rFonts w:hint="eastAsia" w:ascii="宋体" w:hAnsi="宋体" w:eastAsia="宋体" w:cs="宋体"/>
                <w:sz w:val="24"/>
                <w:szCs w:val="24"/>
              </w:rPr>
              <w:t>结合本节课的内容和《高中化学课程标准》的要求，本节课主要采用观察结构模型、</w:t>
            </w:r>
            <w:bookmarkStart w:id="0" w:name="OLE_LINK7"/>
            <w:r>
              <w:rPr>
                <w:rFonts w:hint="eastAsia" w:ascii="宋体" w:hAnsi="宋体" w:eastAsia="宋体" w:cs="宋体"/>
                <w:sz w:val="24"/>
                <w:szCs w:val="24"/>
              </w:rPr>
              <w:t>交流讨论</w:t>
            </w:r>
            <w:bookmarkEnd w:id="0"/>
            <w:r>
              <w:rPr>
                <w:rFonts w:hint="eastAsia" w:ascii="宋体" w:hAnsi="宋体" w:eastAsia="宋体" w:cs="宋体"/>
                <w:sz w:val="24"/>
                <w:szCs w:val="24"/>
              </w:rPr>
              <w:t>、</w:t>
            </w:r>
            <w:bookmarkStart w:id="1" w:name="OLE_LINK8"/>
            <w:r>
              <w:rPr>
                <w:rFonts w:hint="eastAsia" w:ascii="宋体" w:hAnsi="宋体" w:eastAsia="宋体" w:cs="宋体"/>
                <w:sz w:val="24"/>
                <w:szCs w:val="24"/>
              </w:rPr>
              <w:t>归纳分析</w:t>
            </w:r>
            <w:bookmarkEnd w:id="1"/>
            <w:r>
              <w:rPr>
                <w:rFonts w:hint="eastAsia" w:ascii="宋体" w:hAnsi="宋体" w:eastAsia="宋体" w:cs="宋体"/>
                <w:sz w:val="24"/>
                <w:szCs w:val="24"/>
              </w:rPr>
              <w:t>等方法，并结合</w:t>
            </w:r>
            <w:bookmarkStart w:id="2" w:name="OLE_LINK9"/>
            <w:r>
              <w:rPr>
                <w:rFonts w:hint="eastAsia" w:ascii="宋体" w:hAnsi="宋体" w:eastAsia="宋体" w:cs="宋体"/>
                <w:sz w:val="24"/>
                <w:szCs w:val="24"/>
              </w:rPr>
              <w:t>讲授法</w:t>
            </w:r>
            <w:bookmarkEnd w:id="2"/>
            <w:r>
              <w:rPr>
                <w:rFonts w:hint="eastAsia" w:ascii="宋体" w:hAnsi="宋体" w:eastAsia="宋体" w:cs="宋体"/>
                <w:sz w:val="24"/>
                <w:szCs w:val="24"/>
              </w:rPr>
              <w:t>、</w:t>
            </w:r>
            <w:bookmarkStart w:id="3" w:name="OLE_LINK11"/>
            <w:r>
              <w:rPr>
                <w:rFonts w:hint="eastAsia" w:ascii="宋体" w:hAnsi="宋体" w:eastAsia="宋体" w:cs="宋体"/>
                <w:sz w:val="24"/>
                <w:szCs w:val="24"/>
              </w:rPr>
              <w:t>多媒体辅助教学法</w:t>
            </w:r>
            <w:bookmarkEnd w:id="3"/>
            <w:r>
              <w:rPr>
                <w:rFonts w:hint="eastAsia" w:ascii="宋体" w:hAnsi="宋体" w:eastAsia="宋体" w:cs="宋体"/>
                <w:sz w:val="24"/>
                <w:szCs w:val="24"/>
              </w:rPr>
              <w:t>，以此来实现教学目标。</w:t>
            </w:r>
          </w:p>
          <w:p>
            <w:pPr>
              <w:adjustRightInd w:val="0"/>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4499610" cy="2712085"/>
                  <wp:effectExtent l="0" t="0" r="15240" b="1206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4"/>
                          <a:stretch>
                            <a:fillRect/>
                          </a:stretch>
                        </pic:blipFill>
                        <pic:spPr>
                          <a:xfrm>
                            <a:off x="0" y="0"/>
                            <a:ext cx="4499610" cy="2712085"/>
                          </a:xfrm>
                          <a:prstGeom prst="rect">
                            <a:avLst/>
                          </a:prstGeom>
                        </pic:spPr>
                      </pic:pic>
                    </a:graphicData>
                  </a:graphic>
                </wp:inline>
              </w:drawing>
            </w:r>
          </w:p>
          <w:p>
            <w:pPr>
              <w:spacing w:line="360" w:lineRule="auto"/>
              <w:ind w:firstLine="470" w:firstLineChars="196"/>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由于这是学生第一次在化学课上听到二氧化硅这个非金属氧化物。所以教师</w:t>
            </w:r>
            <w:r>
              <w:rPr>
                <w:rFonts w:hint="eastAsia" w:ascii="宋体" w:hAnsi="宋体" w:eastAsia="宋体" w:cs="宋体"/>
                <w:color w:val="000000"/>
                <w:kern w:val="0"/>
                <w:sz w:val="24"/>
                <w:szCs w:val="24"/>
                <w:lang w:val="en-US" w:eastAsia="zh-CN"/>
              </w:rPr>
              <w:t>除了从国防中激发学生的好奇心外，还需</w:t>
            </w:r>
            <w:r>
              <w:rPr>
                <w:rFonts w:hint="eastAsia" w:ascii="宋体" w:hAnsi="宋体" w:eastAsia="宋体" w:cs="宋体"/>
                <w:color w:val="000000"/>
                <w:kern w:val="0"/>
                <w:sz w:val="24"/>
                <w:szCs w:val="24"/>
              </w:rPr>
              <w:t>从实际生活中常见的含有二氧化硅物质做引导，使学生觉得二氧化硅其实并不陌生，从而激发学生学习的欲望。</w:t>
            </w:r>
            <w:r>
              <w:rPr>
                <w:rFonts w:hint="eastAsia" w:ascii="宋体" w:hAnsi="宋体" w:eastAsia="宋体" w:cs="宋体"/>
                <w:color w:val="000000"/>
                <w:kern w:val="0"/>
                <w:sz w:val="24"/>
                <w:szCs w:val="24"/>
                <w:lang w:val="en-US" w:eastAsia="zh-CN"/>
              </w:rPr>
              <w:t xml:space="preserve">    </w:t>
            </w:r>
          </w:p>
          <w:p>
            <w:pPr>
              <w:spacing w:line="360" w:lineRule="auto"/>
              <w:ind w:firstLine="470" w:firstLineChars="196"/>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然后在老师的带领下，学生学会通过观察结构模型、实验，进而小组讨论，归纳出二氧化硅的化学性质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推导并</w:t>
            </w:r>
            <w:r>
              <w:rPr>
                <w:rFonts w:hint="eastAsia" w:ascii="宋体" w:hAnsi="宋体" w:eastAsia="宋体" w:cs="宋体"/>
                <w:color w:val="000000"/>
                <w:kern w:val="0"/>
                <w:sz w:val="24"/>
                <w:szCs w:val="24"/>
              </w:rPr>
              <w:t>记住化学方程式。</w:t>
            </w:r>
          </w:p>
          <w:p>
            <w:pPr>
              <w:spacing w:line="360" w:lineRule="auto"/>
              <w:ind w:firstLine="470" w:firstLineChars="196"/>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根据</w:t>
            </w:r>
            <w:r>
              <w:rPr>
                <w:rFonts w:hint="eastAsia" w:ascii="宋体" w:hAnsi="宋体" w:eastAsia="宋体" w:cs="宋体"/>
                <w:color w:val="000000"/>
                <w:kern w:val="0"/>
                <w:sz w:val="24"/>
                <w:szCs w:val="24"/>
              </w:rPr>
              <w:t>学生</w:t>
            </w:r>
            <w:r>
              <w:rPr>
                <w:rFonts w:hint="eastAsia" w:ascii="宋体" w:hAnsi="宋体" w:eastAsia="宋体" w:cs="宋体"/>
                <w:color w:val="000000"/>
                <w:kern w:val="0"/>
                <w:sz w:val="24"/>
                <w:szCs w:val="24"/>
                <w:lang w:val="en-US" w:eastAsia="zh-CN"/>
              </w:rPr>
              <w:t>的</w:t>
            </w:r>
            <w:r>
              <w:rPr>
                <w:rFonts w:hint="eastAsia" w:ascii="宋体" w:hAnsi="宋体" w:eastAsia="宋体" w:cs="宋体"/>
                <w:color w:val="000000"/>
                <w:kern w:val="0"/>
                <w:sz w:val="24"/>
                <w:szCs w:val="24"/>
              </w:rPr>
              <w:t>学习心理</w:t>
            </w:r>
            <w:r>
              <w:rPr>
                <w:rFonts w:hint="eastAsia" w:ascii="宋体" w:hAnsi="宋体" w:eastAsia="宋体" w:cs="宋体"/>
                <w:color w:val="000000"/>
                <w:kern w:val="0"/>
                <w:sz w:val="24"/>
                <w:szCs w:val="24"/>
                <w:lang w:val="en-US" w:eastAsia="zh-CN"/>
              </w:rPr>
              <w:t>以及接受知识的习惯</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综合运用</w:t>
            </w:r>
            <w:r>
              <w:rPr>
                <w:rFonts w:hint="eastAsia" w:ascii="宋体" w:hAnsi="宋体" w:eastAsia="宋体" w:cs="宋体"/>
                <w:color w:val="000000"/>
                <w:kern w:val="0"/>
                <w:sz w:val="24"/>
                <w:szCs w:val="24"/>
              </w:rPr>
              <w:t>以上多种教学方法，这样使学生</w:t>
            </w:r>
            <w:r>
              <w:rPr>
                <w:rFonts w:hint="eastAsia" w:ascii="宋体" w:hAnsi="宋体" w:eastAsia="宋体" w:cs="宋体"/>
                <w:color w:val="000000"/>
                <w:kern w:val="0"/>
                <w:sz w:val="24"/>
                <w:szCs w:val="24"/>
                <w:lang w:val="en-US" w:eastAsia="zh-CN"/>
              </w:rPr>
              <w:t>轻松</w:t>
            </w:r>
            <w:r>
              <w:rPr>
                <w:rFonts w:hint="eastAsia" w:ascii="宋体" w:hAnsi="宋体" w:eastAsia="宋体" w:cs="宋体"/>
                <w:color w:val="000000"/>
                <w:kern w:val="0"/>
                <w:sz w:val="24"/>
                <w:szCs w:val="24"/>
              </w:rPr>
              <w:t>学习到</w:t>
            </w:r>
            <w:r>
              <w:rPr>
                <w:rFonts w:hint="eastAsia" w:ascii="宋体" w:hAnsi="宋体" w:eastAsia="宋体" w:cs="宋体"/>
                <w:color w:val="000000"/>
                <w:kern w:val="0"/>
                <w:sz w:val="24"/>
                <w:szCs w:val="24"/>
                <w:lang w:val="en-US" w:eastAsia="zh-CN"/>
              </w:rPr>
              <w:t>理论</w:t>
            </w:r>
            <w:r>
              <w:rPr>
                <w:rFonts w:hint="eastAsia" w:ascii="宋体" w:hAnsi="宋体" w:eastAsia="宋体" w:cs="宋体"/>
                <w:color w:val="000000"/>
                <w:kern w:val="0"/>
                <w:sz w:val="24"/>
                <w:szCs w:val="24"/>
              </w:rPr>
              <w:t>知识，</w:t>
            </w:r>
            <w:r>
              <w:rPr>
                <w:rFonts w:hint="eastAsia" w:ascii="宋体" w:hAnsi="宋体" w:eastAsia="宋体" w:cs="宋体"/>
                <w:color w:val="000000"/>
                <w:kern w:val="0"/>
                <w:sz w:val="24"/>
                <w:szCs w:val="24"/>
                <w:lang w:val="en-US" w:eastAsia="zh-CN"/>
              </w:rPr>
              <w:t>同时</w:t>
            </w:r>
            <w:r>
              <w:rPr>
                <w:rFonts w:hint="eastAsia" w:ascii="宋体" w:hAnsi="宋体" w:eastAsia="宋体" w:cs="宋体"/>
                <w:color w:val="000000"/>
                <w:kern w:val="0"/>
                <w:sz w:val="24"/>
                <w:szCs w:val="24"/>
              </w:rPr>
              <w:t>传授学生给学生规范严谨的化学学科的学习方法，从而达到事半功倍的效果。</w:t>
            </w:r>
          </w:p>
          <w:p>
            <w:pPr>
              <w:adjustRightInd w:val="0"/>
              <w:snapToGrid w:val="0"/>
              <w:spacing w:line="360" w:lineRule="auto"/>
              <w:jc w:val="both"/>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853" w:type="dxa"/>
            <w:vAlign w:val="center"/>
          </w:tcPr>
          <w:p>
            <w:pPr>
              <w:tabs>
                <w:tab w:val="left" w:pos="6240"/>
                <w:tab w:val="left" w:pos="7220"/>
                <w:tab w:val="left" w:pos="8180"/>
              </w:tabs>
              <w:adjustRightInd w:val="0"/>
              <w:snapToGrid w:val="0"/>
              <w:spacing w:line="360" w:lineRule="auto"/>
              <w:rPr>
                <w:rFonts w:ascii="宋体" w:hAnsi="宋体" w:eastAsia="宋体"/>
                <w:sz w:val="27"/>
              </w:rPr>
            </w:pPr>
            <w:r>
              <w:rPr>
                <w:rFonts w:hint="eastAsia" w:ascii="宋体" w:hAnsi="宋体" w:eastAsia="宋体"/>
                <w:sz w:val="27"/>
              </w:rPr>
              <w:t xml:space="preserve">教学资源 </w:t>
            </w:r>
          </w:p>
        </w:tc>
        <w:tc>
          <w:tcPr>
            <w:tcW w:w="8389" w:type="dxa"/>
            <w:gridSpan w:val="6"/>
            <w:vAlign w:val="center"/>
          </w:tcPr>
          <w:p>
            <w:pPr>
              <w:adjustRightInd w:val="0"/>
              <w:snapToGrid w:val="0"/>
              <w:spacing w:line="360" w:lineRule="auto"/>
              <w:jc w:val="both"/>
              <w:rPr>
                <w:rFonts w:hint="default" w:ascii="Times New Roman" w:hAnsi="Times New Roman" w:eastAsia="宋体"/>
                <w:kern w:val="2"/>
                <w:sz w:val="24"/>
                <w:szCs w:val="24"/>
                <w:lang w:val="en-US" w:eastAsia="zh-CN"/>
              </w:rPr>
            </w:pPr>
            <w:r>
              <w:rPr>
                <w:rFonts w:ascii="Times New Roman" w:hAnsi="Times New Roman" w:eastAsia="宋体"/>
                <w:kern w:val="2"/>
                <w:sz w:val="24"/>
                <w:szCs w:val="24"/>
              </w:rPr>
              <w:t>自行设计的课件</w:t>
            </w:r>
            <w:r>
              <w:rPr>
                <w:rFonts w:hint="eastAsia" w:ascii="Times New Roman" w:hAnsi="Times New Roman" w:eastAsia="宋体"/>
                <w:kern w:val="2"/>
                <w:sz w:val="24"/>
                <w:szCs w:val="24"/>
              </w:rPr>
              <w:t xml:space="preserve">  多媒体设备</w:t>
            </w:r>
            <w:r>
              <w:rPr>
                <w:rFonts w:hint="eastAsia" w:ascii="Times New Roman" w:hAnsi="Times New Roman" w:eastAsia="宋体"/>
                <w:kern w:val="2"/>
                <w:sz w:val="24"/>
                <w:szCs w:val="24"/>
                <w:lang w:val="en-US" w:eastAsia="zh-CN"/>
              </w:rPr>
              <w:t xml:space="preserve">  </w:t>
            </w:r>
            <w:r>
              <w:rPr>
                <w:rFonts w:hint="eastAsia" w:ascii="Times New Roman" w:hAnsi="Times New Roman" w:eastAsia="宋体"/>
                <w:kern w:val="2"/>
                <w:sz w:val="24"/>
                <w:szCs w:val="24"/>
              </w:rPr>
              <w:t>教科书</w:t>
            </w:r>
            <w:r>
              <w:rPr>
                <w:rFonts w:hint="eastAsia" w:ascii="Times New Roman" w:hAnsi="Times New Roman" w:eastAsia="宋体"/>
                <w:kern w:val="2"/>
                <w:sz w:val="24"/>
                <w:szCs w:val="24"/>
                <w:lang w:val="en-US" w:eastAsia="zh-CN"/>
              </w:rPr>
              <w:t xml:space="preserve">  导学案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6" w:hRule="atLeast"/>
        </w:trPr>
        <w:tc>
          <w:tcPr>
            <w:tcW w:w="853" w:type="dxa"/>
            <w:vAlign w:val="center"/>
          </w:tcPr>
          <w:p>
            <w:pPr>
              <w:tabs>
                <w:tab w:val="left" w:pos="6240"/>
                <w:tab w:val="left" w:pos="7220"/>
                <w:tab w:val="left" w:pos="8180"/>
              </w:tabs>
              <w:adjustRightInd w:val="0"/>
              <w:snapToGrid w:val="0"/>
              <w:spacing w:line="360" w:lineRule="auto"/>
              <w:rPr>
                <w:rFonts w:ascii="宋体" w:hAnsi="宋体" w:eastAsia="宋体"/>
                <w:sz w:val="27"/>
              </w:rPr>
            </w:pPr>
            <w:r>
              <w:rPr>
                <w:rFonts w:hint="eastAsia" w:ascii="宋体" w:hAnsi="宋体" w:eastAsia="宋体"/>
                <w:sz w:val="27"/>
              </w:rPr>
              <w:t>教学</w:t>
            </w:r>
            <w:r>
              <w:rPr>
                <w:rFonts w:hint="eastAsia" w:ascii="宋体" w:hAnsi="宋体" w:eastAsia="宋体"/>
                <w:sz w:val="27"/>
                <w:lang w:val="en-US" w:eastAsia="zh-CN"/>
              </w:rPr>
              <w:t>流</w:t>
            </w:r>
            <w:r>
              <w:rPr>
                <w:rFonts w:hint="eastAsia" w:ascii="宋体" w:hAnsi="宋体" w:eastAsia="宋体"/>
                <w:sz w:val="27"/>
              </w:rPr>
              <w:t>程</w:t>
            </w:r>
          </w:p>
        </w:tc>
        <w:tc>
          <w:tcPr>
            <w:tcW w:w="8389" w:type="dxa"/>
            <w:gridSpan w:val="6"/>
            <w:vAlign w:val="center"/>
          </w:tcPr>
          <w:p>
            <w:pPr>
              <w:adjustRightInd w:val="0"/>
              <w:snapToGrid w:val="0"/>
              <w:spacing w:line="360" w:lineRule="auto"/>
              <w:jc w:val="both"/>
              <w:rPr>
                <w:rFonts w:ascii="Times New Roman" w:hAnsi="Times New Roman" w:eastAsia="宋体"/>
                <w:kern w:val="2"/>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142875</wp:posOffset>
                      </wp:positionV>
                      <wp:extent cx="5076825" cy="1341120"/>
                      <wp:effectExtent l="6350" t="6350" r="22225" b="24130"/>
                      <wp:wrapNone/>
                      <wp:docPr id="4" name="横卷形 4"/>
                      <wp:cNvGraphicFramePr/>
                      <a:graphic xmlns:a="http://schemas.openxmlformats.org/drawingml/2006/main">
                        <a:graphicData uri="http://schemas.microsoft.com/office/word/2010/wordprocessingShape">
                          <wps:wsp>
                            <wps:cNvSpPr/>
                            <wps:spPr>
                              <a:xfrm>
                                <a:off x="1456055" y="4335780"/>
                                <a:ext cx="5076825" cy="1341120"/>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auto"/>
                                    <w:rPr>
                                      <w:color w:val="5B9BD5" w:themeColor="accent1"/>
                                      <w:sz w:val="24"/>
                                      <w:szCs w:val="24"/>
                                      <w14:textFill>
                                        <w14:solidFill>
                                          <w14:schemeClr w14:val="accent1"/>
                                        </w14:solidFill>
                                      </w14:textFill>
                                    </w:rPr>
                                  </w:pPr>
                                  <w:r>
                                    <w:rPr>
                                      <w:rFonts w:hint="eastAsia" w:ascii="Calibri" w:hAnsi="Calibri" w:cs="Calibri"/>
                                      <w:color w:val="000000" w:themeColor="text1"/>
                                      <w:kern w:val="0"/>
                                      <w:sz w:val="24"/>
                                      <w:szCs w:val="24"/>
                                      <w14:textFill>
                                        <w14:solidFill>
                                          <w14:schemeClr w14:val="tx1"/>
                                        </w14:solidFill>
                                      </w14:textFill>
                                    </w:rPr>
                                    <w:t>通过</w:t>
                                  </w:r>
                                  <w:r>
                                    <w:rPr>
                                      <w:rFonts w:hint="eastAsia" w:eastAsia="宋体" w:cs="Calibri"/>
                                      <w:color w:val="000000" w:themeColor="text1"/>
                                      <w:kern w:val="0"/>
                                      <w:sz w:val="24"/>
                                      <w:szCs w:val="24"/>
                                      <w:lang w:val="en-US" w:eastAsia="zh-CN"/>
                                      <w14:textFill>
                                        <w14:solidFill>
                                          <w14:schemeClr w14:val="tx1"/>
                                        </w14:solidFill>
                                      </w14:textFill>
                                    </w:rPr>
                                    <w:t>播放光导纤维在国防上的重要运用视频</w:t>
                                  </w:r>
                                  <w:r>
                                    <w:rPr>
                                      <w:rFonts w:hint="eastAsia" w:ascii="Calibri" w:hAnsi="Calibri" w:cs="Calibri"/>
                                      <w:color w:val="000000" w:themeColor="text1"/>
                                      <w:kern w:val="0"/>
                                      <w:sz w:val="24"/>
                                      <w:szCs w:val="24"/>
                                      <w14:textFill>
                                        <w14:solidFill>
                                          <w14:schemeClr w14:val="tx1"/>
                                        </w14:solidFill>
                                      </w14:textFill>
                                    </w:rPr>
                                    <w:t>，</w:t>
                                  </w:r>
                                  <w:r>
                                    <w:rPr>
                                      <w:rFonts w:hint="eastAsia" w:eastAsia="宋体" w:cs="Calibri"/>
                                      <w:color w:val="000000" w:themeColor="text1"/>
                                      <w:kern w:val="0"/>
                                      <w:sz w:val="24"/>
                                      <w:szCs w:val="24"/>
                                      <w:lang w:val="en-US" w:eastAsia="zh-CN"/>
                                      <w14:textFill>
                                        <w14:solidFill>
                                          <w14:schemeClr w14:val="tx1"/>
                                        </w14:solidFill>
                                      </w14:textFill>
                                    </w:rPr>
                                    <w:t>让学生感受中国当今强大的国防力量，从而引导学生让联想此重大的技术突破与化学的联系，从而</w:t>
                                  </w:r>
                                  <w:r>
                                    <w:rPr>
                                      <w:rFonts w:hint="eastAsia" w:ascii="宋体" w:hAnsi="宋体" w:cs="Tahoma"/>
                                      <w:color w:val="000000" w:themeColor="text1"/>
                                      <w:kern w:val="0"/>
                                      <w:sz w:val="24"/>
                                      <w:szCs w:val="24"/>
                                      <w14:textFill>
                                        <w14:solidFill>
                                          <w14:schemeClr w14:val="tx1"/>
                                        </w14:solidFill>
                                      </w14:textFill>
                                    </w:rPr>
                                    <w:t>使学生</w:t>
                                  </w:r>
                                  <w:r>
                                    <w:rPr>
                                      <w:rFonts w:hint="eastAsia" w:ascii="宋体" w:hAnsi="宋体" w:eastAsia="宋体" w:cs="Tahoma"/>
                                      <w:color w:val="000000" w:themeColor="text1"/>
                                      <w:kern w:val="0"/>
                                      <w:sz w:val="24"/>
                                      <w:szCs w:val="24"/>
                                      <w:lang w:val="en-US" w:eastAsia="zh-CN"/>
                                      <w14:textFill>
                                        <w14:solidFill>
                                          <w14:schemeClr w14:val="tx1"/>
                                        </w14:solidFill>
                                      </w14:textFill>
                                    </w:rPr>
                                    <w:t>对即将要学习的新物质充满好奇</w:t>
                                  </w:r>
                                  <w:r>
                                    <w:rPr>
                                      <w:rFonts w:hint="eastAsia" w:ascii="宋体" w:hAnsi="宋体" w:cs="Tahoma"/>
                                      <w:color w:val="000000" w:themeColor="text1"/>
                                      <w:kern w:val="0"/>
                                      <w:sz w:val="24"/>
                                      <w:szCs w:val="24"/>
                                      <w14:textFill>
                                        <w14:solidFill>
                                          <w14:schemeClr w14:val="tx1"/>
                                        </w14:solidFill>
                                      </w14:textFill>
                                    </w:rPr>
                                    <w:t>，</w:t>
                                  </w:r>
                                  <w:r>
                                    <w:rPr>
                                      <w:rFonts w:hint="eastAsia" w:ascii="宋体" w:hAnsi="宋体" w:eastAsia="宋体" w:cs="Tahoma"/>
                                      <w:color w:val="000000" w:themeColor="text1"/>
                                      <w:kern w:val="0"/>
                                      <w:sz w:val="24"/>
                                      <w:szCs w:val="24"/>
                                      <w:lang w:val="en-US" w:eastAsia="zh-CN"/>
                                      <w14:textFill>
                                        <w14:solidFill>
                                          <w14:schemeClr w14:val="tx1"/>
                                        </w14:solidFill>
                                      </w14:textFill>
                                    </w:rPr>
                                    <w:t>导出新课</w:t>
                                  </w:r>
                                  <w:r>
                                    <w:rPr>
                                      <w:rFonts w:hint="eastAsia" w:ascii="宋体" w:hAnsi="宋体" w:cs="Tahoma"/>
                                      <w:color w:val="000000" w:themeColor="text1"/>
                                      <w:kern w:val="0"/>
                                      <w:sz w:val="24"/>
                                      <w:szCs w:val="24"/>
                                      <w14:textFill>
                                        <w14:solidFill>
                                          <w14:schemeClr w14:val="tx1"/>
                                        </w14:solidFill>
                                      </w14:textFill>
                                    </w:rPr>
                                    <w:t>。</w:t>
                                  </w: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8" type="#_x0000_t98" style="position:absolute;left:0pt;margin-left:9pt;margin-top:11.25pt;height:105.6pt;width:399.75pt;z-index:251661312;v-text-anchor:middle;mso-width-relative:page;mso-height-relative:page;" fillcolor="#FFFFFF [3212]" filled="t" stroked="t" coordsize="21600,21600" o:gfxdata="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UvCvV2QAAAAkBAAAP&#10;AAAAAAAAAAEAIAAAACIAAABkcnMvZG93bnJldi54bWxQSwECFAAUAAAACACHTuJAmqpub4kCAADu&#10;BAAADgAAAAAAAAABACAAAAAoAQAAZHJzL2Uyb0RvYy54bWxQSwUGAAAAAAYABgBZAQAAIwYAAAAA&#10;" adj="2700">
                      <v:fill on="t" focussize="0,0"/>
                      <v:stroke weight="1pt" color="#41719C [3204]" miterlimit="8" joinstyle="miter"/>
                      <v:imagedata o:title=""/>
                      <o:lock v:ext="edit" aspectratio="f"/>
                      <v:textbox>
                        <w:txbxContent>
                          <w:p>
                            <w:pPr>
                              <w:spacing w:line="360" w:lineRule="auto"/>
                              <w:rPr>
                                <w:color w:val="5B9BD5" w:themeColor="accent1"/>
                                <w:sz w:val="24"/>
                                <w:szCs w:val="24"/>
                                <w14:textFill>
                                  <w14:solidFill>
                                    <w14:schemeClr w14:val="accent1"/>
                                  </w14:solidFill>
                                </w14:textFill>
                              </w:rPr>
                            </w:pPr>
                            <w:r>
                              <w:rPr>
                                <w:rFonts w:hint="eastAsia" w:ascii="Calibri" w:hAnsi="Calibri" w:cs="Calibri"/>
                                <w:color w:val="000000" w:themeColor="text1"/>
                                <w:kern w:val="0"/>
                                <w:sz w:val="24"/>
                                <w:szCs w:val="24"/>
                                <w14:textFill>
                                  <w14:solidFill>
                                    <w14:schemeClr w14:val="tx1"/>
                                  </w14:solidFill>
                                </w14:textFill>
                              </w:rPr>
                              <w:t>通过</w:t>
                            </w:r>
                            <w:r>
                              <w:rPr>
                                <w:rFonts w:hint="eastAsia" w:eastAsia="宋体" w:cs="Calibri"/>
                                <w:color w:val="000000" w:themeColor="text1"/>
                                <w:kern w:val="0"/>
                                <w:sz w:val="24"/>
                                <w:szCs w:val="24"/>
                                <w:lang w:val="en-US" w:eastAsia="zh-CN"/>
                                <w14:textFill>
                                  <w14:solidFill>
                                    <w14:schemeClr w14:val="tx1"/>
                                  </w14:solidFill>
                                </w14:textFill>
                              </w:rPr>
                              <w:t>播放光导纤维在国防上的重要运用视频</w:t>
                            </w:r>
                            <w:r>
                              <w:rPr>
                                <w:rFonts w:hint="eastAsia" w:ascii="Calibri" w:hAnsi="Calibri" w:cs="Calibri"/>
                                <w:color w:val="000000" w:themeColor="text1"/>
                                <w:kern w:val="0"/>
                                <w:sz w:val="24"/>
                                <w:szCs w:val="24"/>
                                <w14:textFill>
                                  <w14:solidFill>
                                    <w14:schemeClr w14:val="tx1"/>
                                  </w14:solidFill>
                                </w14:textFill>
                              </w:rPr>
                              <w:t>，</w:t>
                            </w:r>
                            <w:r>
                              <w:rPr>
                                <w:rFonts w:hint="eastAsia" w:eastAsia="宋体" w:cs="Calibri"/>
                                <w:color w:val="000000" w:themeColor="text1"/>
                                <w:kern w:val="0"/>
                                <w:sz w:val="24"/>
                                <w:szCs w:val="24"/>
                                <w:lang w:val="en-US" w:eastAsia="zh-CN"/>
                                <w14:textFill>
                                  <w14:solidFill>
                                    <w14:schemeClr w14:val="tx1"/>
                                  </w14:solidFill>
                                </w14:textFill>
                              </w:rPr>
                              <w:t>让学生感受中国当今强大的国防力量，从而引导学生让联想此重大的技术突破与化学的联系，从而</w:t>
                            </w:r>
                            <w:r>
                              <w:rPr>
                                <w:rFonts w:hint="eastAsia" w:ascii="宋体" w:hAnsi="宋体" w:cs="Tahoma"/>
                                <w:color w:val="000000" w:themeColor="text1"/>
                                <w:kern w:val="0"/>
                                <w:sz w:val="24"/>
                                <w:szCs w:val="24"/>
                                <w14:textFill>
                                  <w14:solidFill>
                                    <w14:schemeClr w14:val="tx1"/>
                                  </w14:solidFill>
                                </w14:textFill>
                              </w:rPr>
                              <w:t>使学生</w:t>
                            </w:r>
                            <w:r>
                              <w:rPr>
                                <w:rFonts w:hint="eastAsia" w:ascii="宋体" w:hAnsi="宋体" w:eastAsia="宋体" w:cs="Tahoma"/>
                                <w:color w:val="000000" w:themeColor="text1"/>
                                <w:kern w:val="0"/>
                                <w:sz w:val="24"/>
                                <w:szCs w:val="24"/>
                                <w:lang w:val="en-US" w:eastAsia="zh-CN"/>
                                <w14:textFill>
                                  <w14:solidFill>
                                    <w14:schemeClr w14:val="tx1"/>
                                  </w14:solidFill>
                                </w14:textFill>
                              </w:rPr>
                              <w:t>对即将要学习的新物质充满好奇</w:t>
                            </w:r>
                            <w:r>
                              <w:rPr>
                                <w:rFonts w:hint="eastAsia" w:ascii="宋体" w:hAnsi="宋体" w:cs="Tahoma"/>
                                <w:color w:val="000000" w:themeColor="text1"/>
                                <w:kern w:val="0"/>
                                <w:sz w:val="24"/>
                                <w:szCs w:val="24"/>
                                <w14:textFill>
                                  <w14:solidFill>
                                    <w14:schemeClr w14:val="tx1"/>
                                  </w14:solidFill>
                                </w14:textFill>
                              </w:rPr>
                              <w:t>，</w:t>
                            </w:r>
                            <w:r>
                              <w:rPr>
                                <w:rFonts w:hint="eastAsia" w:ascii="宋体" w:hAnsi="宋体" w:eastAsia="宋体" w:cs="Tahoma"/>
                                <w:color w:val="000000" w:themeColor="text1"/>
                                <w:kern w:val="0"/>
                                <w:sz w:val="24"/>
                                <w:szCs w:val="24"/>
                                <w:lang w:val="en-US" w:eastAsia="zh-CN"/>
                                <w14:textFill>
                                  <w14:solidFill>
                                    <w14:schemeClr w14:val="tx1"/>
                                  </w14:solidFill>
                                </w14:textFill>
                              </w:rPr>
                              <w:t>导出新课</w:t>
                            </w:r>
                            <w:r>
                              <w:rPr>
                                <w:rFonts w:hint="eastAsia" w:ascii="宋体" w:hAnsi="宋体" w:cs="Tahoma"/>
                                <w:color w:val="000000" w:themeColor="text1"/>
                                <w:kern w:val="0"/>
                                <w:sz w:val="24"/>
                                <w:szCs w:val="24"/>
                                <w14:textFill>
                                  <w14:solidFill>
                                    <w14:schemeClr w14:val="tx1"/>
                                  </w14:solidFill>
                                </w14:textFill>
                              </w:rPr>
                              <w:t>。</w:t>
                            </w:r>
                          </w:p>
                          <w:p>
                            <w:pPr>
                              <w:jc w:val="center"/>
                            </w:pPr>
                          </w:p>
                          <w:p>
                            <w:pPr>
                              <w:jc w:val="center"/>
                            </w:pPr>
                          </w:p>
                        </w:txbxContent>
                      </v:textbox>
                    </v:shape>
                  </w:pict>
                </mc:Fallback>
              </mc:AlternateContent>
            </w:r>
          </w:p>
          <w:p>
            <w:pPr>
              <w:adjustRightInd w:val="0"/>
              <w:snapToGrid w:val="0"/>
              <w:spacing w:line="360" w:lineRule="auto"/>
              <w:jc w:val="both"/>
              <w:rPr>
                <w:rFonts w:ascii="Times New Roman" w:hAnsi="Times New Roman" w:eastAsia="宋体"/>
                <w:kern w:val="2"/>
                <w:sz w:val="24"/>
                <w:szCs w:val="24"/>
              </w:rPr>
            </w:pPr>
            <w:r>
              <w:rPr>
                <w:sz w:val="24"/>
              </w:rPr>
              <mc:AlternateContent>
                <mc:Choice Requires="wps">
                  <w:drawing>
                    <wp:anchor distT="0" distB="0" distL="114300" distR="114300" simplePos="0" relativeHeight="257195008" behindDoc="0" locked="0" layoutInCell="1" allowOverlap="1">
                      <wp:simplePos x="0" y="0"/>
                      <wp:positionH relativeFrom="column">
                        <wp:posOffset>123825</wp:posOffset>
                      </wp:positionH>
                      <wp:positionV relativeFrom="paragraph">
                        <wp:posOffset>6424295</wp:posOffset>
                      </wp:positionV>
                      <wp:extent cx="5076825" cy="1454785"/>
                      <wp:effectExtent l="6350" t="6350" r="22225" b="24765"/>
                      <wp:wrapNone/>
                      <wp:docPr id="9" name="横卷形 9"/>
                      <wp:cNvGraphicFramePr/>
                      <a:graphic xmlns:a="http://schemas.openxmlformats.org/drawingml/2006/main">
                        <a:graphicData uri="http://schemas.microsoft.com/office/word/2010/wordprocessingShape">
                          <wps:wsp>
                            <wps:cNvSpPr/>
                            <wps:spPr>
                              <a:xfrm>
                                <a:off x="0" y="0"/>
                                <a:ext cx="5076825" cy="1454785"/>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auto"/>
                                    <w:rPr>
                                      <w:rFonts w:hint="eastAsia" w:ascii="宋体" w:hAnsi="宋体" w:eastAsia="宋体" w:cs="宋体"/>
                                      <w:sz w:val="24"/>
                                      <w:szCs w:val="24"/>
                                    </w:rPr>
                                  </w:pPr>
                                  <w:r>
                                    <w:rPr>
                                      <w:rFonts w:hint="eastAsia" w:ascii="宋体" w:hAnsi="宋体" w:eastAsia="宋体" w:cs="宋体"/>
                                      <w:color w:val="000000" w:themeColor="text1"/>
                                      <w:kern w:val="0"/>
                                      <w:sz w:val="24"/>
                                      <w:szCs w:val="24"/>
                                      <w:lang w:val="en-US" w:eastAsia="zh-CN"/>
                                      <w14:textFill>
                                        <w14:solidFill>
                                          <w14:schemeClr w14:val="tx1"/>
                                        </w14:solidFill>
                                      </w14:textFill>
                                    </w:rPr>
                                    <w:t>最后，结合二氧化硅与氢氟酸反应的惟一性，</w:t>
                                  </w:r>
                                  <w:r>
                                    <w:rPr>
                                      <w:rFonts w:hint="eastAsia" w:ascii="宋体" w:hAnsi="宋体" w:eastAsia="宋体" w:cs="宋体"/>
                                      <w:color w:val="000000" w:themeColor="text1"/>
                                      <w:kern w:val="0"/>
                                      <w:sz w:val="24"/>
                                      <w:szCs w:val="24"/>
                                      <w14:textFill>
                                        <w14:solidFill>
                                          <w14:schemeClr w14:val="tx1"/>
                                        </w14:solidFill>
                                      </w14:textFill>
                                    </w:rPr>
                                    <w:t>用浪漫的小诗</w:t>
                                  </w:r>
                                  <w:r>
                                    <w:rPr>
                                      <w:rFonts w:hint="eastAsia" w:ascii="宋体" w:hAnsi="宋体" w:eastAsia="宋体" w:cs="宋体"/>
                                      <w:color w:val="000000" w:themeColor="text1"/>
                                      <w:kern w:val="0"/>
                                      <w:sz w:val="24"/>
                                      <w:szCs w:val="24"/>
                                      <w:lang w:val="en-US" w:eastAsia="zh-CN"/>
                                      <w14:textFill>
                                        <w14:solidFill>
                                          <w14:schemeClr w14:val="tx1"/>
                                        </w14:solidFill>
                                      </w14:textFill>
                                    </w:rPr>
                                    <w:t>作结</w:t>
                                  </w:r>
                                  <w:r>
                                    <w:rPr>
                                      <w:rFonts w:hint="eastAsia" w:ascii="宋体" w:hAnsi="宋体" w:eastAsia="宋体" w:cs="宋体"/>
                                      <w:color w:val="000000" w:themeColor="text1"/>
                                      <w:kern w:val="0"/>
                                      <w:sz w:val="24"/>
                                      <w:szCs w:val="24"/>
                                      <w14:textFill>
                                        <w14:solidFill>
                                          <w14:schemeClr w14:val="tx1"/>
                                        </w14:solidFill>
                                      </w14:textFill>
                                    </w:rPr>
                                    <w:t>，让学生结合所学一一对应诗中的物质，</w:t>
                                  </w:r>
                                  <w:r>
                                    <w:rPr>
                                      <w:rFonts w:hint="eastAsia" w:ascii="宋体" w:hAnsi="宋体" w:eastAsia="宋体" w:cs="宋体"/>
                                      <w:color w:val="000000" w:themeColor="text1"/>
                                      <w:kern w:val="0"/>
                                      <w:sz w:val="24"/>
                                      <w:szCs w:val="24"/>
                                      <w:lang w:val="en-US" w:eastAsia="zh-CN"/>
                                      <w14:textFill>
                                        <w14:solidFill>
                                          <w14:schemeClr w14:val="tx1"/>
                                        </w14:solidFill>
                                      </w14:textFill>
                                    </w:rPr>
                                    <w:t>以此</w:t>
                                  </w:r>
                                  <w:r>
                                    <w:rPr>
                                      <w:rFonts w:hint="eastAsia" w:ascii="宋体" w:hAnsi="宋体" w:eastAsia="宋体" w:cs="宋体"/>
                                      <w:color w:val="000000" w:themeColor="text1"/>
                                      <w:kern w:val="0"/>
                                      <w:sz w:val="24"/>
                                      <w:szCs w:val="24"/>
                                      <w14:textFill>
                                        <w14:solidFill>
                                          <w14:schemeClr w14:val="tx1"/>
                                        </w14:solidFill>
                                      </w14:textFill>
                                    </w:rPr>
                                    <w:t>巩固学生的知识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增强学生学习化学趣味性，展现化学学科教学的艺术性</w:t>
                                  </w:r>
                                  <w:r>
                                    <w:rPr>
                                      <w:rFonts w:hint="eastAsia" w:ascii="宋体" w:hAnsi="宋体" w:eastAsia="宋体" w:cs="宋体"/>
                                      <w:color w:val="000000" w:themeColor="text1"/>
                                      <w:kern w:val="0"/>
                                      <w:sz w:val="24"/>
                                      <w:szCs w:val="24"/>
                                      <w14:textFill>
                                        <w14:solidFill>
                                          <w14:schemeClr w14:val="tx1"/>
                                        </w14:solidFill>
                                      </w14:textFill>
                                    </w:rPr>
                                    <w:t>。</w:t>
                                  </w:r>
                                </w:p>
                                <w:p>
                                  <w:pPr>
                                    <w:spacing w:line="360" w:lineRule="auto"/>
                                    <w:jc w:val="center"/>
                                    <w:rPr>
                                      <w:sz w:val="24"/>
                                      <w:szCs w:val="24"/>
                                    </w:rPr>
                                  </w:pPr>
                                </w:p>
                                <w:p>
                                  <w:pPr>
                                    <w:spacing w:line="36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8" type="#_x0000_t98" style="position:absolute;left:0pt;margin-left:9.75pt;margin-top:505.85pt;height:114.55pt;width:399.75pt;z-index:257195008;v-text-anchor:middle;mso-width-relative:page;mso-height-relative:page;" fillcolor="#FFFFFF [3212]" filled="t" stroked="t" coordsize="21600,21600" o:gfxdata="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1w3yjcAAAADAEAAA8AAAAAAAAAAQAg&#10;AAAAIgAAAGRycy9kb3ducmV2LnhtbFBLAQIUABQAAAAIAIdO4kDPTbMEfAIAAOIEAAAOAAAAAAAA&#10;AAEAIAAAACsBAABkcnMvZTJvRG9jLnhtbFBLBQYAAAAABgAGAFkBAAAZBgAAAAA=&#10;" adj="2700">
                      <v:fill on="t" focussize="0,0"/>
                      <v:stroke weight="1pt" color="#41719C [3204]" miterlimit="8" joinstyle="miter"/>
                      <v:imagedata o:title=""/>
                      <o:lock v:ext="edit" aspectratio="f"/>
                      <v:textbox>
                        <w:txbxContent>
                          <w:p>
                            <w:pPr>
                              <w:spacing w:line="360" w:lineRule="auto"/>
                              <w:rPr>
                                <w:rFonts w:hint="eastAsia" w:ascii="宋体" w:hAnsi="宋体" w:eastAsia="宋体" w:cs="宋体"/>
                                <w:sz w:val="24"/>
                                <w:szCs w:val="24"/>
                              </w:rPr>
                            </w:pPr>
                            <w:r>
                              <w:rPr>
                                <w:rFonts w:hint="eastAsia" w:ascii="宋体" w:hAnsi="宋体" w:eastAsia="宋体" w:cs="宋体"/>
                                <w:color w:val="000000" w:themeColor="text1"/>
                                <w:kern w:val="0"/>
                                <w:sz w:val="24"/>
                                <w:szCs w:val="24"/>
                                <w:lang w:val="en-US" w:eastAsia="zh-CN"/>
                                <w14:textFill>
                                  <w14:solidFill>
                                    <w14:schemeClr w14:val="tx1"/>
                                  </w14:solidFill>
                                </w14:textFill>
                              </w:rPr>
                              <w:t>最后，结合二氧化硅与氢氟酸反应的惟一性，</w:t>
                            </w:r>
                            <w:r>
                              <w:rPr>
                                <w:rFonts w:hint="eastAsia" w:ascii="宋体" w:hAnsi="宋体" w:eastAsia="宋体" w:cs="宋体"/>
                                <w:color w:val="000000" w:themeColor="text1"/>
                                <w:kern w:val="0"/>
                                <w:sz w:val="24"/>
                                <w:szCs w:val="24"/>
                                <w14:textFill>
                                  <w14:solidFill>
                                    <w14:schemeClr w14:val="tx1"/>
                                  </w14:solidFill>
                                </w14:textFill>
                              </w:rPr>
                              <w:t>用浪漫的小诗</w:t>
                            </w:r>
                            <w:r>
                              <w:rPr>
                                <w:rFonts w:hint="eastAsia" w:ascii="宋体" w:hAnsi="宋体" w:eastAsia="宋体" w:cs="宋体"/>
                                <w:color w:val="000000" w:themeColor="text1"/>
                                <w:kern w:val="0"/>
                                <w:sz w:val="24"/>
                                <w:szCs w:val="24"/>
                                <w:lang w:val="en-US" w:eastAsia="zh-CN"/>
                                <w14:textFill>
                                  <w14:solidFill>
                                    <w14:schemeClr w14:val="tx1"/>
                                  </w14:solidFill>
                                </w14:textFill>
                              </w:rPr>
                              <w:t>作结</w:t>
                            </w:r>
                            <w:r>
                              <w:rPr>
                                <w:rFonts w:hint="eastAsia" w:ascii="宋体" w:hAnsi="宋体" w:eastAsia="宋体" w:cs="宋体"/>
                                <w:color w:val="000000" w:themeColor="text1"/>
                                <w:kern w:val="0"/>
                                <w:sz w:val="24"/>
                                <w:szCs w:val="24"/>
                                <w14:textFill>
                                  <w14:solidFill>
                                    <w14:schemeClr w14:val="tx1"/>
                                  </w14:solidFill>
                                </w14:textFill>
                              </w:rPr>
                              <w:t>，让学生结合所学一一对应诗中的物质，</w:t>
                            </w:r>
                            <w:r>
                              <w:rPr>
                                <w:rFonts w:hint="eastAsia" w:ascii="宋体" w:hAnsi="宋体" w:eastAsia="宋体" w:cs="宋体"/>
                                <w:color w:val="000000" w:themeColor="text1"/>
                                <w:kern w:val="0"/>
                                <w:sz w:val="24"/>
                                <w:szCs w:val="24"/>
                                <w:lang w:val="en-US" w:eastAsia="zh-CN"/>
                                <w14:textFill>
                                  <w14:solidFill>
                                    <w14:schemeClr w14:val="tx1"/>
                                  </w14:solidFill>
                                </w14:textFill>
                              </w:rPr>
                              <w:t>以此</w:t>
                            </w:r>
                            <w:r>
                              <w:rPr>
                                <w:rFonts w:hint="eastAsia" w:ascii="宋体" w:hAnsi="宋体" w:eastAsia="宋体" w:cs="宋体"/>
                                <w:color w:val="000000" w:themeColor="text1"/>
                                <w:kern w:val="0"/>
                                <w:sz w:val="24"/>
                                <w:szCs w:val="24"/>
                                <w14:textFill>
                                  <w14:solidFill>
                                    <w14:schemeClr w14:val="tx1"/>
                                  </w14:solidFill>
                                </w14:textFill>
                              </w:rPr>
                              <w:t>巩固学生的知识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增强学生学习化学趣味性，展现化学学科教学的艺术性</w:t>
                            </w:r>
                            <w:r>
                              <w:rPr>
                                <w:rFonts w:hint="eastAsia" w:ascii="宋体" w:hAnsi="宋体" w:eastAsia="宋体" w:cs="宋体"/>
                                <w:color w:val="000000" w:themeColor="text1"/>
                                <w:kern w:val="0"/>
                                <w:sz w:val="24"/>
                                <w:szCs w:val="24"/>
                                <w14:textFill>
                                  <w14:solidFill>
                                    <w14:schemeClr w14:val="tx1"/>
                                  </w14:solidFill>
                                </w14:textFill>
                              </w:rPr>
                              <w:t>。</w:t>
                            </w:r>
                          </w:p>
                          <w:p>
                            <w:pPr>
                              <w:spacing w:line="360" w:lineRule="auto"/>
                              <w:jc w:val="center"/>
                              <w:rPr>
                                <w:sz w:val="24"/>
                                <w:szCs w:val="24"/>
                              </w:rPr>
                            </w:pPr>
                          </w:p>
                          <w:p>
                            <w:pPr>
                              <w:spacing w:line="360" w:lineRule="auto"/>
                              <w:jc w:val="center"/>
                              <w:rPr>
                                <w:sz w:val="24"/>
                                <w:szCs w:val="24"/>
                              </w:rPr>
                            </w:pPr>
                          </w:p>
                        </w:txbxContent>
                      </v:textbox>
                    </v:shape>
                  </w:pict>
                </mc:Fallback>
              </mc:AlternateContent>
            </w:r>
            <w:r>
              <w:rPr>
                <w:sz w:val="24"/>
              </w:rPr>
              <mc:AlternateContent>
                <mc:Choice Requires="wps">
                  <w:drawing>
                    <wp:anchor distT="0" distB="0" distL="114300" distR="114300" simplePos="0" relativeHeight="253733888" behindDoc="0" locked="0" layoutInCell="1" allowOverlap="1">
                      <wp:simplePos x="0" y="0"/>
                      <wp:positionH relativeFrom="column">
                        <wp:posOffset>114300</wp:posOffset>
                      </wp:positionH>
                      <wp:positionV relativeFrom="paragraph">
                        <wp:posOffset>1271270</wp:posOffset>
                      </wp:positionV>
                      <wp:extent cx="5058410" cy="1713865"/>
                      <wp:effectExtent l="6350" t="6350" r="21590" b="13335"/>
                      <wp:wrapNone/>
                      <wp:docPr id="7" name="横卷形 7"/>
                      <wp:cNvGraphicFramePr/>
                      <a:graphic xmlns:a="http://schemas.openxmlformats.org/drawingml/2006/main">
                        <a:graphicData uri="http://schemas.microsoft.com/office/word/2010/wordprocessingShape">
                          <wps:wsp>
                            <wps:cNvSpPr/>
                            <wps:spPr>
                              <a:xfrm>
                                <a:off x="0" y="0"/>
                                <a:ext cx="5058410" cy="1713865"/>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auto"/>
                                    <w:rPr>
                                      <w:rFonts w:hint="default"/>
                                      <w:color w:val="5B9BD5" w:themeColor="accent1"/>
                                      <w:sz w:val="24"/>
                                      <w:szCs w:val="24"/>
                                      <w:lang w:val="en-US"/>
                                      <w14:textFill>
                                        <w14:solidFill>
                                          <w14:schemeClr w14:val="accent1"/>
                                        </w14:solidFill>
                                      </w14:textFill>
                                    </w:rPr>
                                  </w:pPr>
                                  <w:r>
                                    <w:rPr>
                                      <w:rFonts w:hint="eastAsia" w:eastAsia="宋体"/>
                                      <w:color w:val="000000" w:themeColor="text1"/>
                                      <w:sz w:val="24"/>
                                      <w:szCs w:val="24"/>
                                      <w:lang w:val="en-US" w:eastAsia="zh-CN"/>
                                      <w14:textFill>
                                        <w14:solidFill>
                                          <w14:schemeClr w14:val="tx1"/>
                                        </w14:solidFill>
                                      </w14:textFill>
                                    </w:rPr>
                                    <w:t>在学生认为二氧化硅十分高端之后，播放关于二氧化硅在生活中存在的状态（如沙子）以及学生们常见的运用（如玻璃）的图片，让学生觉得二氧化硅又并不陌生，从而对二氧化硅更加感兴趣，从而为结构、化学性质的学习做好铺垫。</w:t>
                                  </w:r>
                                </w:p>
                                <w:p>
                                  <w:pPr>
                                    <w:spacing w:line="360" w:lineRule="auto"/>
                                    <w:jc w:val="center"/>
                                    <w:rPr>
                                      <w:sz w:val="24"/>
                                      <w:szCs w:val="24"/>
                                    </w:rPr>
                                  </w:pPr>
                                </w:p>
                                <w:p>
                                  <w:pPr>
                                    <w:spacing w:line="36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8" type="#_x0000_t98" style="position:absolute;left:0pt;margin-left:9pt;margin-top:100.1pt;height:134.95pt;width:398.3pt;z-index:253733888;v-text-anchor:middle;mso-width-relative:page;mso-height-relative:page;" fillcolor="#FFFFFF [3212]" filled="t" stroked="t" coordsize="21600,21600" o:gfxdata="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rF6SU2QAAAAoBAAAPAAAAAAAAAAEAIAAAACIA&#10;AABkcnMvZG93bnJldi54bWxQSwECFAAUAAAACACHTuJAVDzI2noCAADiBAAADgAAAAAAAAABACAA&#10;AAAoAQAAZHJzL2Uyb0RvYy54bWxQSwUGAAAAAAYABgBZAQAAFAYAAAAA&#10;" adj="2700">
                      <v:fill on="t" focussize="0,0"/>
                      <v:stroke weight="1pt" color="#41719C [3204]" miterlimit="8" joinstyle="miter"/>
                      <v:imagedata o:title=""/>
                      <o:lock v:ext="edit" aspectratio="f"/>
                      <v:textbox>
                        <w:txbxContent>
                          <w:p>
                            <w:pPr>
                              <w:spacing w:line="360" w:lineRule="auto"/>
                              <w:rPr>
                                <w:rFonts w:hint="default"/>
                                <w:color w:val="5B9BD5" w:themeColor="accent1"/>
                                <w:sz w:val="24"/>
                                <w:szCs w:val="24"/>
                                <w:lang w:val="en-US"/>
                                <w14:textFill>
                                  <w14:solidFill>
                                    <w14:schemeClr w14:val="accent1"/>
                                  </w14:solidFill>
                                </w14:textFill>
                              </w:rPr>
                            </w:pPr>
                            <w:r>
                              <w:rPr>
                                <w:rFonts w:hint="eastAsia" w:eastAsia="宋体"/>
                                <w:color w:val="000000" w:themeColor="text1"/>
                                <w:sz w:val="24"/>
                                <w:szCs w:val="24"/>
                                <w:lang w:val="en-US" w:eastAsia="zh-CN"/>
                                <w14:textFill>
                                  <w14:solidFill>
                                    <w14:schemeClr w14:val="tx1"/>
                                  </w14:solidFill>
                                </w14:textFill>
                              </w:rPr>
                              <w:t>在学生认为二氧化硅十分高端之后，播放关于二氧化硅在生活中存在的状态（如沙子）以及学生们常见的运用（如玻璃）的图片，让学生觉得二氧化硅又并不陌生，从而对二氧化硅更加感兴趣，从而为结构、化学性质的学习做好铺垫。</w:t>
                            </w:r>
                          </w:p>
                          <w:p>
                            <w:pPr>
                              <w:spacing w:line="360" w:lineRule="auto"/>
                              <w:jc w:val="center"/>
                              <w:rPr>
                                <w:sz w:val="24"/>
                                <w:szCs w:val="24"/>
                              </w:rPr>
                            </w:pPr>
                          </w:p>
                          <w:p>
                            <w:pPr>
                              <w:spacing w:line="360" w:lineRule="auto"/>
                              <w:jc w:val="center"/>
                              <w:rPr>
                                <w:sz w:val="24"/>
                                <w:szCs w:val="24"/>
                              </w:rPr>
                            </w:pPr>
                          </w:p>
                        </w:txbxContent>
                      </v:textbox>
                    </v:shape>
                  </w:pict>
                </mc:Fallback>
              </mc:AlternateContent>
            </w:r>
            <w:r>
              <w:rPr>
                <w:sz w:val="24"/>
              </w:rPr>
              <mc:AlternateContent>
                <mc:Choice Requires="wps">
                  <w:drawing>
                    <wp:anchor distT="0" distB="0" distL="114300" distR="114300" simplePos="0" relativeHeight="252349440" behindDoc="0" locked="0" layoutInCell="1" allowOverlap="1">
                      <wp:simplePos x="0" y="0"/>
                      <wp:positionH relativeFrom="column">
                        <wp:posOffset>114300</wp:posOffset>
                      </wp:positionH>
                      <wp:positionV relativeFrom="paragraph">
                        <wp:posOffset>3109595</wp:posOffset>
                      </wp:positionV>
                      <wp:extent cx="5076825" cy="1341120"/>
                      <wp:effectExtent l="6350" t="6350" r="22225" b="24130"/>
                      <wp:wrapNone/>
                      <wp:docPr id="5" name="横卷形 5"/>
                      <wp:cNvGraphicFramePr/>
                      <a:graphic xmlns:a="http://schemas.openxmlformats.org/drawingml/2006/main">
                        <a:graphicData uri="http://schemas.microsoft.com/office/word/2010/wordprocessingShape">
                          <wps:wsp>
                            <wps:cNvSpPr/>
                            <wps:spPr>
                              <a:xfrm>
                                <a:off x="0" y="0"/>
                                <a:ext cx="5076825" cy="1341120"/>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在老师的带领下，学生学会通过观察结构模型，知道二氧化硅的结构</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化学式，并结合金刚石的结构对比，理解网状结构的稳定性，接着引导学生联想二氧化硅在生活中的状态，</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尝试推测其化学性质。</w:t>
                                  </w:r>
                                </w:p>
                                <w:p>
                                  <w:pPr>
                                    <w:spacing w:line="360" w:lineRule="auto"/>
                                    <w:jc w:val="center"/>
                                    <w:rPr>
                                      <w:sz w:val="24"/>
                                      <w:szCs w:val="24"/>
                                    </w:rPr>
                                  </w:pPr>
                                </w:p>
                                <w:p>
                                  <w:pPr>
                                    <w:spacing w:line="36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8" type="#_x0000_t98" style="position:absolute;left:0pt;margin-left:9pt;margin-top:244.85pt;height:105.6pt;width:399.75pt;z-index:252349440;v-text-anchor:middle;mso-width-relative:page;mso-height-relative:page;" fillcolor="#FFFFFF [3212]" filled="t" stroked="t" coordsize="21600,21600" o:gfxdata="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I9pPLaAAAACgEAAA8AAAAAAAAAAQAgAAAA&#10;IgAAAGRycy9kb3ducmV2LnhtbFBLAQIUABQAAAAIAIdO4kDV8LltewIAAOIEAAAOAAAAAAAAAAEA&#10;IAAAACkBAABkcnMvZTJvRG9jLnhtbFBLBQYAAAAABgAGAFkBAAAWBgAAAAA=&#10;" adj="2700">
                      <v:fill on="t" focussize="0,0"/>
                      <v:stroke weight="1pt" color="#41719C [3204]" miterlimit="8" joinstyle="miter"/>
                      <v:imagedata o:title=""/>
                      <o:lock v:ext="edit" aspectratio="f"/>
                      <v:textbox>
                        <w:txbxContent>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在老师的带领下，学生学会通过观察结构模型，知道二氧化硅的结构</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化学式，并结合金刚石的结构对比，理解网状结构的稳定性，接着引导学生联想二氧化硅在生活中的状态，</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尝试推测其化学性质。</w:t>
                            </w:r>
                          </w:p>
                          <w:p>
                            <w:pPr>
                              <w:spacing w:line="360" w:lineRule="auto"/>
                              <w:jc w:val="center"/>
                              <w:rPr>
                                <w:sz w:val="24"/>
                                <w:szCs w:val="24"/>
                              </w:rPr>
                            </w:pPr>
                          </w:p>
                          <w:p>
                            <w:pPr>
                              <w:spacing w:line="360" w:lineRule="auto"/>
                              <w:jc w:val="center"/>
                              <w:rPr>
                                <w:sz w:val="24"/>
                                <w:szCs w:val="24"/>
                              </w:rPr>
                            </w:pPr>
                          </w:p>
                        </w:txbxContent>
                      </v:textbox>
                    </v:shape>
                  </w:pict>
                </mc:Fallback>
              </mc:AlternateContent>
            </w:r>
            <w:r>
              <w:rPr>
                <w:sz w:val="24"/>
              </w:rPr>
              <mc:AlternateContent>
                <mc:Choice Requires="wps">
                  <w:drawing>
                    <wp:anchor distT="0" distB="0" distL="114300" distR="114300" simplePos="0" relativeHeight="254426112" behindDoc="0" locked="0" layoutInCell="1" allowOverlap="1">
                      <wp:simplePos x="0" y="0"/>
                      <wp:positionH relativeFrom="column">
                        <wp:posOffset>114300</wp:posOffset>
                      </wp:positionH>
                      <wp:positionV relativeFrom="paragraph">
                        <wp:posOffset>4585970</wp:posOffset>
                      </wp:positionV>
                      <wp:extent cx="5076825" cy="1731645"/>
                      <wp:effectExtent l="6350" t="6350" r="22225" b="14605"/>
                      <wp:wrapNone/>
                      <wp:docPr id="8" name="横卷形 8"/>
                      <wp:cNvGraphicFramePr/>
                      <a:graphic xmlns:a="http://schemas.openxmlformats.org/drawingml/2006/main">
                        <a:graphicData uri="http://schemas.microsoft.com/office/word/2010/wordprocessingShape">
                          <wps:wsp>
                            <wps:cNvSpPr/>
                            <wps:spPr>
                              <a:xfrm>
                                <a:off x="0" y="0"/>
                                <a:ext cx="5076825" cy="1731645"/>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auto"/>
                                    <w:rPr>
                                      <w:rFonts w:hint="default"/>
                                      <w:color w:val="5B9BD5" w:themeColor="accent1"/>
                                      <w:sz w:val="24"/>
                                      <w:szCs w:val="24"/>
                                      <w:lang w:val="en-US"/>
                                      <w14:textFill>
                                        <w14:solidFill>
                                          <w14:schemeClr w14:val="accent1"/>
                                        </w14:solidFill>
                                      </w14:textFill>
                                    </w:rPr>
                                  </w:pPr>
                                  <w:r>
                                    <w:rPr>
                                      <w:rFonts w:hint="eastAsia" w:ascii="Calibri" w:hAnsi="Calibri" w:cs="Calibri"/>
                                      <w:color w:val="000000" w:themeColor="text1"/>
                                      <w:kern w:val="0"/>
                                      <w:szCs w:val="21"/>
                                      <w14:textFill>
                                        <w14:solidFill>
                                          <w14:schemeClr w14:val="tx1"/>
                                        </w14:solidFill>
                                      </w14:textFill>
                                    </w:rPr>
                                    <w:t>播放二氧化硅与氢氟酸反应的视频，让学生观察</w:t>
                                  </w:r>
                                  <w:r>
                                    <w:rPr>
                                      <w:rFonts w:hint="eastAsia" w:eastAsia="宋体" w:cs="Calibri"/>
                                      <w:color w:val="000000" w:themeColor="text1"/>
                                      <w:kern w:val="0"/>
                                      <w:szCs w:val="21"/>
                                      <w:lang w:val="en-US" w:eastAsia="zh-CN"/>
                                      <w14:textFill>
                                        <w14:solidFill>
                                          <w14:schemeClr w14:val="tx1"/>
                                        </w14:solidFill>
                                      </w14:textFill>
                                    </w:rPr>
                                    <w:t>并记录实验现象</w:t>
                                  </w:r>
                                  <w:r>
                                    <w:rPr>
                                      <w:rFonts w:hint="eastAsia" w:ascii="Calibri" w:hAnsi="Calibri" w:cs="Calibri"/>
                                      <w:color w:val="000000" w:themeColor="text1"/>
                                      <w:kern w:val="0"/>
                                      <w:szCs w:val="21"/>
                                      <w14:textFill>
                                        <w14:solidFill>
                                          <w14:schemeClr w14:val="tx1"/>
                                        </w14:solidFill>
                                      </w14:textFill>
                                    </w:rPr>
                                    <w:t>，</w:t>
                                  </w:r>
                                  <w:r>
                                    <w:rPr>
                                      <w:rFonts w:hint="eastAsia" w:ascii="宋体" w:hAnsi="宋体" w:cs="Tahoma"/>
                                      <w:color w:val="000000" w:themeColor="text1"/>
                                      <w:kern w:val="0"/>
                                      <w:szCs w:val="21"/>
                                      <w14:textFill>
                                        <w14:solidFill>
                                          <w14:schemeClr w14:val="tx1"/>
                                        </w14:solidFill>
                                      </w14:textFill>
                                    </w:rPr>
                                    <w:t>进而小组讨论，</w:t>
                                  </w:r>
                                  <w:r>
                                    <w:rPr>
                                      <w:rFonts w:hint="eastAsia" w:ascii="宋体" w:hAnsi="宋体" w:eastAsia="宋体" w:cs="Tahoma"/>
                                      <w:color w:val="000000" w:themeColor="text1"/>
                                      <w:kern w:val="0"/>
                                      <w:szCs w:val="21"/>
                                      <w:lang w:val="en-US" w:eastAsia="zh-CN"/>
                                      <w14:textFill>
                                        <w14:solidFill>
                                          <w14:schemeClr w14:val="tx1"/>
                                        </w14:solidFill>
                                      </w14:textFill>
                                    </w:rPr>
                                    <w:t>根据提示与质量守恒定律以及老师的提示</w:t>
                                  </w:r>
                                  <w:r>
                                    <w:rPr>
                                      <w:rFonts w:hint="eastAsia" w:ascii="宋体" w:hAnsi="宋体" w:cs="Tahoma"/>
                                      <w:color w:val="000000" w:themeColor="text1"/>
                                      <w:kern w:val="0"/>
                                      <w:szCs w:val="21"/>
                                      <w14:textFill>
                                        <w14:solidFill>
                                          <w14:schemeClr w14:val="tx1"/>
                                        </w14:solidFill>
                                      </w14:textFill>
                                    </w:rPr>
                                    <w:t>推</w:t>
                                  </w:r>
                                  <w:r>
                                    <w:rPr>
                                      <w:rFonts w:hint="eastAsia" w:ascii="宋体" w:hAnsi="宋体" w:eastAsia="宋体" w:cs="Tahoma"/>
                                      <w:color w:val="000000" w:themeColor="text1"/>
                                      <w:kern w:val="0"/>
                                      <w:szCs w:val="21"/>
                                      <w:lang w:val="en-US" w:eastAsia="zh-CN"/>
                                      <w14:textFill>
                                        <w14:solidFill>
                                          <w14:schemeClr w14:val="tx1"/>
                                        </w14:solidFill>
                                      </w14:textFill>
                                    </w:rPr>
                                    <w:t>导</w:t>
                                  </w:r>
                                  <w:r>
                                    <w:rPr>
                                      <w:rFonts w:hint="eastAsia" w:ascii="宋体" w:hAnsi="宋体" w:cs="Tahoma"/>
                                      <w:color w:val="000000" w:themeColor="text1"/>
                                      <w:kern w:val="0"/>
                                      <w:szCs w:val="21"/>
                                      <w14:textFill>
                                        <w14:solidFill>
                                          <w14:schemeClr w14:val="tx1"/>
                                        </w14:solidFill>
                                      </w14:textFill>
                                    </w:rPr>
                                    <w:t>出产物</w:t>
                                  </w:r>
                                  <w:r>
                                    <w:rPr>
                                      <w:rFonts w:hint="eastAsia" w:ascii="宋体" w:hAnsi="宋体" w:eastAsia="宋体" w:cs="Tahoma"/>
                                      <w:color w:val="000000" w:themeColor="text1"/>
                                      <w:kern w:val="0"/>
                                      <w:szCs w:val="21"/>
                                      <w:lang w:eastAsia="zh-CN"/>
                                      <w14:textFill>
                                        <w14:solidFill>
                                          <w14:schemeClr w14:val="tx1"/>
                                        </w14:solidFill>
                                      </w14:textFill>
                                    </w:rPr>
                                    <w:t>，</w:t>
                                  </w:r>
                                  <w:r>
                                    <w:rPr>
                                      <w:rFonts w:hint="eastAsia" w:ascii="宋体" w:hAnsi="宋体" w:eastAsia="宋体" w:cs="Tahoma"/>
                                      <w:color w:val="000000" w:themeColor="text1"/>
                                      <w:kern w:val="0"/>
                                      <w:szCs w:val="21"/>
                                      <w:lang w:val="en-US" w:eastAsia="zh-CN"/>
                                      <w14:textFill>
                                        <w14:solidFill>
                                          <w14:schemeClr w14:val="tx1"/>
                                        </w14:solidFill>
                                      </w14:textFill>
                                    </w:rPr>
                                    <w:t>并结合实验现象（有气体产生）完成化学方程式的配平</w:t>
                                  </w:r>
                                  <w:r>
                                    <w:rPr>
                                      <w:rFonts w:hint="eastAsia" w:ascii="宋体" w:hAnsi="宋体" w:cs="Tahoma"/>
                                      <w:color w:val="000000" w:themeColor="text1"/>
                                      <w:kern w:val="0"/>
                                      <w:szCs w:val="21"/>
                                      <w14:textFill>
                                        <w14:solidFill>
                                          <w14:schemeClr w14:val="tx1"/>
                                        </w14:solidFill>
                                      </w14:textFill>
                                    </w:rPr>
                                    <w:t>。</w:t>
                                  </w:r>
                                  <w:r>
                                    <w:rPr>
                                      <w:rFonts w:hint="eastAsia" w:ascii="宋体" w:hAnsi="宋体" w:eastAsia="宋体" w:cs="Tahoma"/>
                                      <w:color w:val="000000" w:themeColor="text1"/>
                                      <w:kern w:val="0"/>
                                      <w:szCs w:val="21"/>
                                      <w:lang w:val="en-US" w:eastAsia="zh-CN"/>
                                      <w14:textFill>
                                        <w14:solidFill>
                                          <w14:schemeClr w14:val="tx1"/>
                                        </w14:solidFill>
                                      </w14:textFill>
                                    </w:rPr>
                                    <w:t>并</w:t>
                                  </w:r>
                                  <w:r>
                                    <w:rPr>
                                      <w:rFonts w:hint="eastAsia" w:ascii="宋体" w:hAnsi="宋体" w:eastAsia="宋体" w:cs="宋体"/>
                                      <w:color w:val="000000" w:themeColor="text1"/>
                                      <w:kern w:val="0"/>
                                      <w:szCs w:val="21"/>
                                      <w:lang w:val="en-US" w:eastAsia="zh-CN"/>
                                      <w14:textFill>
                                        <w14:solidFill>
                                          <w14:schemeClr w14:val="tx1"/>
                                        </w14:solidFill>
                                      </w14:textFill>
                                    </w:rPr>
                                    <w:t>根据性质联系生活讲解精美玻璃的得来</w:t>
                                  </w:r>
                                  <w:r>
                                    <w:rPr>
                                      <w:rFonts w:hint="eastAsia" w:eastAsia="宋体"/>
                                      <w:color w:val="000000" w:themeColor="text1"/>
                                      <w:sz w:val="24"/>
                                      <w:szCs w:val="24"/>
                                      <w:lang w:val="en-US" w:eastAsia="zh-CN"/>
                                      <w14:textFill>
                                        <w14:solidFill>
                                          <w14:schemeClr w14:val="tx1"/>
                                        </w14:solidFill>
                                      </w14:textFill>
                                    </w:rPr>
                                    <w:t>质的学习做好铺垫。</w:t>
                                  </w:r>
                                </w:p>
                                <w:p>
                                  <w:pPr>
                                    <w:spacing w:line="360" w:lineRule="auto"/>
                                    <w:jc w:val="center"/>
                                    <w:rPr>
                                      <w:sz w:val="24"/>
                                      <w:szCs w:val="24"/>
                                    </w:rPr>
                                  </w:pPr>
                                </w:p>
                                <w:p>
                                  <w:pPr>
                                    <w:spacing w:line="36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8" type="#_x0000_t98" style="position:absolute;left:0pt;margin-left:9pt;margin-top:361.1pt;height:136.35pt;width:399.75pt;z-index:254426112;v-text-anchor:middle;mso-width-relative:page;mso-height-relative:page;" fillcolor="#FFFFFF [3212]" filled="t" stroked="t" coordsize="21600,21600" o:gfxdata="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Da4x32wAAAAoBAAAPAAAAAAAAAAEAIAAA&#10;ACIAAABkcnMvZG93bnJldi54bWxQSwECFAAUAAAACACHTuJA950F9nsCAADiBAAADgAAAAAAAAAB&#10;ACAAAAAqAQAAZHJzL2Uyb0RvYy54bWxQSwUGAAAAAAYABgBZAQAAFwYAAAAA&#10;" adj="2700">
                      <v:fill on="t" focussize="0,0"/>
                      <v:stroke weight="1pt" color="#41719C [3204]" miterlimit="8" joinstyle="miter"/>
                      <v:imagedata o:title=""/>
                      <o:lock v:ext="edit" aspectratio="f"/>
                      <v:textbox>
                        <w:txbxContent>
                          <w:p>
                            <w:pPr>
                              <w:spacing w:line="360" w:lineRule="auto"/>
                              <w:rPr>
                                <w:rFonts w:hint="default"/>
                                <w:color w:val="5B9BD5" w:themeColor="accent1"/>
                                <w:sz w:val="24"/>
                                <w:szCs w:val="24"/>
                                <w:lang w:val="en-US"/>
                                <w14:textFill>
                                  <w14:solidFill>
                                    <w14:schemeClr w14:val="accent1"/>
                                  </w14:solidFill>
                                </w14:textFill>
                              </w:rPr>
                            </w:pPr>
                            <w:r>
                              <w:rPr>
                                <w:rFonts w:hint="eastAsia" w:ascii="Calibri" w:hAnsi="Calibri" w:cs="Calibri"/>
                                <w:color w:val="000000" w:themeColor="text1"/>
                                <w:kern w:val="0"/>
                                <w:szCs w:val="21"/>
                                <w14:textFill>
                                  <w14:solidFill>
                                    <w14:schemeClr w14:val="tx1"/>
                                  </w14:solidFill>
                                </w14:textFill>
                              </w:rPr>
                              <w:t>播放二氧化硅与氢氟酸反应的视频，让学生观察</w:t>
                            </w:r>
                            <w:r>
                              <w:rPr>
                                <w:rFonts w:hint="eastAsia" w:eastAsia="宋体" w:cs="Calibri"/>
                                <w:color w:val="000000" w:themeColor="text1"/>
                                <w:kern w:val="0"/>
                                <w:szCs w:val="21"/>
                                <w:lang w:val="en-US" w:eastAsia="zh-CN"/>
                                <w14:textFill>
                                  <w14:solidFill>
                                    <w14:schemeClr w14:val="tx1"/>
                                  </w14:solidFill>
                                </w14:textFill>
                              </w:rPr>
                              <w:t>并记录实验现象</w:t>
                            </w:r>
                            <w:r>
                              <w:rPr>
                                <w:rFonts w:hint="eastAsia" w:ascii="Calibri" w:hAnsi="Calibri" w:cs="Calibri"/>
                                <w:color w:val="000000" w:themeColor="text1"/>
                                <w:kern w:val="0"/>
                                <w:szCs w:val="21"/>
                                <w14:textFill>
                                  <w14:solidFill>
                                    <w14:schemeClr w14:val="tx1"/>
                                  </w14:solidFill>
                                </w14:textFill>
                              </w:rPr>
                              <w:t>，</w:t>
                            </w:r>
                            <w:r>
                              <w:rPr>
                                <w:rFonts w:hint="eastAsia" w:ascii="宋体" w:hAnsi="宋体" w:cs="Tahoma"/>
                                <w:color w:val="000000" w:themeColor="text1"/>
                                <w:kern w:val="0"/>
                                <w:szCs w:val="21"/>
                                <w14:textFill>
                                  <w14:solidFill>
                                    <w14:schemeClr w14:val="tx1"/>
                                  </w14:solidFill>
                                </w14:textFill>
                              </w:rPr>
                              <w:t>进而小组讨论，</w:t>
                            </w:r>
                            <w:r>
                              <w:rPr>
                                <w:rFonts w:hint="eastAsia" w:ascii="宋体" w:hAnsi="宋体" w:eastAsia="宋体" w:cs="Tahoma"/>
                                <w:color w:val="000000" w:themeColor="text1"/>
                                <w:kern w:val="0"/>
                                <w:szCs w:val="21"/>
                                <w:lang w:val="en-US" w:eastAsia="zh-CN"/>
                                <w14:textFill>
                                  <w14:solidFill>
                                    <w14:schemeClr w14:val="tx1"/>
                                  </w14:solidFill>
                                </w14:textFill>
                              </w:rPr>
                              <w:t>根据提示与质量守恒定律以及老师的提示</w:t>
                            </w:r>
                            <w:r>
                              <w:rPr>
                                <w:rFonts w:hint="eastAsia" w:ascii="宋体" w:hAnsi="宋体" w:cs="Tahoma"/>
                                <w:color w:val="000000" w:themeColor="text1"/>
                                <w:kern w:val="0"/>
                                <w:szCs w:val="21"/>
                                <w14:textFill>
                                  <w14:solidFill>
                                    <w14:schemeClr w14:val="tx1"/>
                                  </w14:solidFill>
                                </w14:textFill>
                              </w:rPr>
                              <w:t>推</w:t>
                            </w:r>
                            <w:r>
                              <w:rPr>
                                <w:rFonts w:hint="eastAsia" w:ascii="宋体" w:hAnsi="宋体" w:eastAsia="宋体" w:cs="Tahoma"/>
                                <w:color w:val="000000" w:themeColor="text1"/>
                                <w:kern w:val="0"/>
                                <w:szCs w:val="21"/>
                                <w:lang w:val="en-US" w:eastAsia="zh-CN"/>
                                <w14:textFill>
                                  <w14:solidFill>
                                    <w14:schemeClr w14:val="tx1"/>
                                  </w14:solidFill>
                                </w14:textFill>
                              </w:rPr>
                              <w:t>导</w:t>
                            </w:r>
                            <w:r>
                              <w:rPr>
                                <w:rFonts w:hint="eastAsia" w:ascii="宋体" w:hAnsi="宋体" w:cs="Tahoma"/>
                                <w:color w:val="000000" w:themeColor="text1"/>
                                <w:kern w:val="0"/>
                                <w:szCs w:val="21"/>
                                <w14:textFill>
                                  <w14:solidFill>
                                    <w14:schemeClr w14:val="tx1"/>
                                  </w14:solidFill>
                                </w14:textFill>
                              </w:rPr>
                              <w:t>出产物</w:t>
                            </w:r>
                            <w:r>
                              <w:rPr>
                                <w:rFonts w:hint="eastAsia" w:ascii="宋体" w:hAnsi="宋体" w:eastAsia="宋体" w:cs="Tahoma"/>
                                <w:color w:val="000000" w:themeColor="text1"/>
                                <w:kern w:val="0"/>
                                <w:szCs w:val="21"/>
                                <w:lang w:eastAsia="zh-CN"/>
                                <w14:textFill>
                                  <w14:solidFill>
                                    <w14:schemeClr w14:val="tx1"/>
                                  </w14:solidFill>
                                </w14:textFill>
                              </w:rPr>
                              <w:t>，</w:t>
                            </w:r>
                            <w:r>
                              <w:rPr>
                                <w:rFonts w:hint="eastAsia" w:ascii="宋体" w:hAnsi="宋体" w:eastAsia="宋体" w:cs="Tahoma"/>
                                <w:color w:val="000000" w:themeColor="text1"/>
                                <w:kern w:val="0"/>
                                <w:szCs w:val="21"/>
                                <w:lang w:val="en-US" w:eastAsia="zh-CN"/>
                                <w14:textFill>
                                  <w14:solidFill>
                                    <w14:schemeClr w14:val="tx1"/>
                                  </w14:solidFill>
                                </w14:textFill>
                              </w:rPr>
                              <w:t>并结合实验现象（有气体产生）完成化学方程式的配平</w:t>
                            </w:r>
                            <w:r>
                              <w:rPr>
                                <w:rFonts w:hint="eastAsia" w:ascii="宋体" w:hAnsi="宋体" w:cs="Tahoma"/>
                                <w:color w:val="000000" w:themeColor="text1"/>
                                <w:kern w:val="0"/>
                                <w:szCs w:val="21"/>
                                <w14:textFill>
                                  <w14:solidFill>
                                    <w14:schemeClr w14:val="tx1"/>
                                  </w14:solidFill>
                                </w14:textFill>
                              </w:rPr>
                              <w:t>。</w:t>
                            </w:r>
                            <w:r>
                              <w:rPr>
                                <w:rFonts w:hint="eastAsia" w:ascii="宋体" w:hAnsi="宋体" w:eastAsia="宋体" w:cs="Tahoma"/>
                                <w:color w:val="000000" w:themeColor="text1"/>
                                <w:kern w:val="0"/>
                                <w:szCs w:val="21"/>
                                <w:lang w:val="en-US" w:eastAsia="zh-CN"/>
                                <w14:textFill>
                                  <w14:solidFill>
                                    <w14:schemeClr w14:val="tx1"/>
                                  </w14:solidFill>
                                </w14:textFill>
                              </w:rPr>
                              <w:t>并</w:t>
                            </w:r>
                            <w:r>
                              <w:rPr>
                                <w:rFonts w:hint="eastAsia" w:ascii="宋体" w:hAnsi="宋体" w:eastAsia="宋体" w:cs="宋体"/>
                                <w:color w:val="000000" w:themeColor="text1"/>
                                <w:kern w:val="0"/>
                                <w:szCs w:val="21"/>
                                <w:lang w:val="en-US" w:eastAsia="zh-CN"/>
                                <w14:textFill>
                                  <w14:solidFill>
                                    <w14:schemeClr w14:val="tx1"/>
                                  </w14:solidFill>
                                </w14:textFill>
                              </w:rPr>
                              <w:t>根据性质联系生活讲解精美玻璃的得来</w:t>
                            </w:r>
                            <w:r>
                              <w:rPr>
                                <w:rFonts w:hint="eastAsia" w:eastAsia="宋体"/>
                                <w:color w:val="000000" w:themeColor="text1"/>
                                <w:sz w:val="24"/>
                                <w:szCs w:val="24"/>
                                <w:lang w:val="en-US" w:eastAsia="zh-CN"/>
                                <w14:textFill>
                                  <w14:solidFill>
                                    <w14:schemeClr w14:val="tx1"/>
                                  </w14:solidFill>
                                </w14:textFill>
                              </w:rPr>
                              <w:t>质的学习做好铺垫。</w:t>
                            </w:r>
                          </w:p>
                          <w:p>
                            <w:pPr>
                              <w:spacing w:line="360" w:lineRule="auto"/>
                              <w:jc w:val="center"/>
                              <w:rPr>
                                <w:sz w:val="24"/>
                                <w:szCs w:val="24"/>
                              </w:rPr>
                            </w:pPr>
                          </w:p>
                          <w:p>
                            <w:pPr>
                              <w:spacing w:line="360" w:lineRule="auto"/>
                              <w:jc w:val="center"/>
                              <w:rPr>
                                <w:sz w:val="24"/>
                                <w:szCs w:val="24"/>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242" w:type="dxa"/>
            <w:gridSpan w:val="7"/>
            <w:vAlign w:val="center"/>
          </w:tcPr>
          <w:p>
            <w:pPr>
              <w:tabs>
                <w:tab w:val="left" w:pos="6240"/>
                <w:tab w:val="left" w:pos="7220"/>
                <w:tab w:val="left" w:pos="8180"/>
              </w:tabs>
              <w:adjustRightInd w:val="0"/>
              <w:snapToGrid w:val="0"/>
              <w:spacing w:line="360" w:lineRule="auto"/>
              <w:jc w:val="center"/>
              <w:rPr>
                <w:rFonts w:ascii="宋体" w:hAnsi="宋体" w:eastAsia="宋体"/>
                <w:b/>
                <w:sz w:val="27"/>
              </w:rPr>
            </w:pPr>
            <w:r>
              <w:rPr>
                <w:rFonts w:hint="eastAsia" w:ascii="宋体" w:hAnsi="宋体" w:eastAsia="宋体"/>
                <w:b/>
                <w:sz w:val="27"/>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976" w:type="dxa"/>
            <w:gridSpan w:val="2"/>
            <w:vAlign w:val="center"/>
          </w:tcPr>
          <w:p>
            <w:pPr>
              <w:tabs>
                <w:tab w:val="left" w:pos="6240"/>
                <w:tab w:val="left" w:pos="7220"/>
                <w:tab w:val="left" w:pos="8180"/>
              </w:tabs>
              <w:adjustRightInd w:val="0"/>
              <w:snapToGrid w:val="0"/>
              <w:spacing w:line="360" w:lineRule="auto"/>
              <w:jc w:val="both"/>
              <w:rPr>
                <w:rFonts w:hint="eastAsia" w:ascii="宋体" w:hAnsi="宋体" w:eastAsia="宋体"/>
                <w:sz w:val="27"/>
              </w:rPr>
            </w:pPr>
            <w:r>
              <w:rPr>
                <w:rFonts w:hint="eastAsia" w:ascii="宋体" w:hAnsi="宋体" w:eastAsia="宋体"/>
                <w:sz w:val="27"/>
              </w:rPr>
              <w:t>时间</w:t>
            </w:r>
          </w:p>
        </w:tc>
        <w:tc>
          <w:tcPr>
            <w:tcW w:w="3225" w:type="dxa"/>
            <w:vAlign w:val="center"/>
          </w:tcPr>
          <w:p>
            <w:pPr>
              <w:tabs>
                <w:tab w:val="left" w:pos="6240"/>
                <w:tab w:val="left" w:pos="7220"/>
                <w:tab w:val="left" w:pos="8180"/>
              </w:tabs>
              <w:adjustRightInd w:val="0"/>
              <w:snapToGrid w:val="0"/>
              <w:spacing w:line="360" w:lineRule="auto"/>
              <w:ind w:firstLine="960" w:firstLineChars="400"/>
              <w:jc w:val="both"/>
              <w:rPr>
                <w:rFonts w:hint="eastAsia" w:ascii="宋体" w:hAnsi="宋体" w:eastAsia="宋体"/>
                <w:sz w:val="27"/>
              </w:rPr>
            </w:pPr>
            <w:r>
              <w:rPr>
                <w:rFonts w:hint="eastAsia" w:ascii="宋体" w:hAnsi="宋体" w:eastAsia="宋体"/>
                <w:sz w:val="24"/>
                <w:szCs w:val="24"/>
              </w:rPr>
              <w:t>教师行为</w:t>
            </w:r>
          </w:p>
        </w:tc>
        <w:tc>
          <w:tcPr>
            <w:tcW w:w="2175" w:type="dxa"/>
            <w:gridSpan w:val="2"/>
            <w:vAlign w:val="center"/>
          </w:tcPr>
          <w:p>
            <w:pPr>
              <w:tabs>
                <w:tab w:val="left" w:pos="6240"/>
                <w:tab w:val="left" w:pos="7220"/>
                <w:tab w:val="left" w:pos="8180"/>
              </w:tabs>
              <w:adjustRightInd w:val="0"/>
              <w:snapToGrid w:val="0"/>
              <w:spacing w:line="360" w:lineRule="auto"/>
              <w:jc w:val="center"/>
              <w:rPr>
                <w:rFonts w:hint="eastAsia" w:ascii="宋体" w:hAnsi="宋体" w:eastAsia="宋体"/>
                <w:sz w:val="27"/>
              </w:rPr>
            </w:pPr>
            <w:r>
              <w:rPr>
                <w:rFonts w:hint="eastAsia" w:ascii="宋体" w:hAnsi="宋体" w:eastAsia="宋体"/>
                <w:sz w:val="24"/>
                <w:szCs w:val="24"/>
              </w:rPr>
              <w:t>预设学生行为</w:t>
            </w:r>
          </w:p>
        </w:tc>
        <w:tc>
          <w:tcPr>
            <w:tcW w:w="2866" w:type="dxa"/>
            <w:gridSpan w:val="2"/>
            <w:vAlign w:val="center"/>
          </w:tcPr>
          <w:p>
            <w:pPr>
              <w:tabs>
                <w:tab w:val="left" w:pos="6240"/>
                <w:tab w:val="left" w:pos="7220"/>
                <w:tab w:val="left" w:pos="8180"/>
              </w:tabs>
              <w:adjustRightInd w:val="0"/>
              <w:snapToGrid w:val="0"/>
              <w:spacing w:line="360" w:lineRule="auto"/>
              <w:jc w:val="center"/>
              <w:rPr>
                <w:rFonts w:ascii="宋体" w:hAnsi="宋体" w:eastAsia="宋体"/>
                <w:sz w:val="24"/>
                <w:szCs w:val="24"/>
              </w:rPr>
            </w:pPr>
            <w:r>
              <w:rPr>
                <w:rFonts w:hint="eastAsia" w:ascii="宋体" w:hAnsi="宋体" w:eastAsia="宋体"/>
                <w:sz w:val="24"/>
                <w:szCs w:val="24"/>
                <w:lang w:val="en-US" w:eastAsia="zh-CN"/>
              </w:rPr>
              <w:t xml:space="preserve">                         </w:t>
            </w:r>
            <w:r>
              <w:rPr>
                <w:rFonts w:hint="eastAsia" w:ascii="宋体" w:hAnsi="宋体" w:eastAsia="宋体"/>
                <w:sz w:val="24"/>
                <w:szCs w:val="24"/>
              </w:rPr>
              <w:t>设计意图</w:t>
            </w:r>
          </w:p>
          <w:p>
            <w:pPr>
              <w:tabs>
                <w:tab w:val="left" w:pos="6240"/>
                <w:tab w:val="left" w:pos="7220"/>
                <w:tab w:val="left" w:pos="8180"/>
              </w:tabs>
              <w:adjustRightInd w:val="0"/>
              <w:snapToGrid w:val="0"/>
              <w:spacing w:line="360" w:lineRule="auto"/>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trPr>
        <w:tc>
          <w:tcPr>
            <w:tcW w:w="976" w:type="dxa"/>
            <w:gridSpan w:val="2"/>
          </w:tcPr>
          <w:p>
            <w:pPr>
              <w:tabs>
                <w:tab w:val="left" w:pos="6240"/>
                <w:tab w:val="left" w:pos="7220"/>
                <w:tab w:val="left" w:pos="8180"/>
              </w:tabs>
              <w:adjustRightInd w:val="0"/>
              <w:snapToGrid w:val="0"/>
              <w:spacing w:line="360" w:lineRule="auto"/>
              <w:jc w:val="both"/>
              <w:rPr>
                <w:rFonts w:hint="eastAsia" w:ascii="Times New Roman" w:hAnsi="Times New Roman" w:eastAsia="宋体"/>
                <w:b/>
                <w:lang w:val="en-US" w:eastAsia="zh-CN"/>
              </w:rPr>
            </w:pPr>
            <w:r>
              <w:rPr>
                <w:rFonts w:hint="eastAsia" w:ascii="宋体" w:hAnsi="宋体" w:eastAsia="宋体"/>
                <w:b/>
                <w:bCs/>
                <w:color w:val="000000" w:themeColor="text1"/>
                <w:sz w:val="24"/>
                <w:szCs w:val="24"/>
                <w14:textFill>
                  <w14:solidFill>
                    <w14:schemeClr w14:val="tx1"/>
                  </w14:solidFill>
                </w14:textFill>
              </w:rPr>
              <w:t>导入</w:t>
            </w:r>
          </w:p>
          <w:p>
            <w:pPr>
              <w:tabs>
                <w:tab w:val="left" w:pos="6240"/>
                <w:tab w:val="left" w:pos="7220"/>
                <w:tab w:val="left" w:pos="8180"/>
              </w:tabs>
              <w:adjustRightInd w:val="0"/>
              <w:snapToGrid w:val="0"/>
              <w:spacing w:line="360" w:lineRule="auto"/>
              <w:jc w:val="both"/>
              <w:rPr>
                <w:rFonts w:ascii="Times New Roman" w:hAnsi="Times New Roman" w:eastAsia="宋体"/>
                <w:b/>
              </w:rPr>
            </w:pPr>
            <w:r>
              <w:rPr>
                <w:rFonts w:hint="eastAsia" w:ascii="Times New Roman" w:hAnsi="Times New Roman" w:eastAsia="宋体"/>
                <w:b/>
                <w:lang w:val="en-US" w:eastAsia="zh-CN"/>
              </w:rPr>
              <w:t>1</w:t>
            </w:r>
            <w:r>
              <w:rPr>
                <w:rFonts w:hint="eastAsia" w:ascii="Times New Roman" w:hAnsi="Times New Roman" w:eastAsia="宋体"/>
                <w:b/>
              </w:rPr>
              <w:t>.5</w:t>
            </w:r>
            <w:r>
              <w:rPr>
                <w:rFonts w:ascii="Times New Roman" w:hAnsi="Times New Roman" w:eastAsia="宋体"/>
                <w:b/>
              </w:rPr>
              <w:t>min</w:t>
            </w:r>
          </w:p>
        </w:tc>
        <w:tc>
          <w:tcPr>
            <w:tcW w:w="3225" w:type="dxa"/>
          </w:tcPr>
          <w:p>
            <w:pPr>
              <w:tabs>
                <w:tab w:val="left" w:pos="6240"/>
                <w:tab w:val="left" w:pos="7220"/>
                <w:tab w:val="left" w:pos="8180"/>
              </w:tabs>
              <w:adjustRightInd w:val="0"/>
              <w:snapToGrid w:val="0"/>
              <w:spacing w:line="360" w:lineRule="auto"/>
              <w:rPr>
                <w:rFonts w:ascii="宋体" w:hAnsi="宋体" w:eastAsia="宋体"/>
                <w:b/>
                <w:color w:val="000000" w:themeColor="text1"/>
                <w:sz w:val="24"/>
                <w:szCs w:val="24"/>
                <w14:textFill>
                  <w14:solidFill>
                    <w14:schemeClr w14:val="tx1"/>
                  </w14:solidFill>
                </w14:textFill>
              </w:rPr>
            </w:pPr>
            <w:r>
              <w:rPr>
                <w:rFonts w:ascii="宋体" w:hAnsi="宋体" w:eastAsia="宋体"/>
                <w:color w:val="FF0000"/>
                <w:sz w:val="24"/>
                <w:szCs w:val="24"/>
              </w:rPr>
              <w:t xml:space="preserve"> </w:t>
            </w:r>
          </w:p>
          <w:p>
            <w:pPr>
              <w:spacing w:line="360" w:lineRule="auto"/>
              <w:rPr>
                <w:rFonts w:hint="eastAsia" w:ascii="宋体" w:hAnsi="宋体" w:eastAsia="宋体" w:cs="宋体"/>
                <w:color w:val="5B9BD5" w:themeColor="accent1"/>
                <w:sz w:val="24"/>
                <w:szCs w:val="24"/>
                <w14:textFill>
                  <w14:solidFill>
                    <w14:schemeClr w14:val="accent1"/>
                  </w14:solidFill>
                </w14:textFill>
              </w:rPr>
            </w:pPr>
            <w:r>
              <w:rPr>
                <w:rFonts w:hint="eastAsia" w:ascii="宋体" w:hAnsi="宋体" w:eastAsia="宋体" w:cs="宋体"/>
                <w:color w:val="000000" w:themeColor="text1"/>
                <w:kern w:val="0"/>
                <w:sz w:val="24"/>
                <w:szCs w:val="24"/>
                <w14:textFill>
                  <w14:solidFill>
                    <w14:schemeClr w14:val="tx1"/>
                  </w14:solidFill>
                </w14:textFill>
              </w:rPr>
              <w:t>通过</w:t>
            </w:r>
            <w:r>
              <w:rPr>
                <w:rFonts w:hint="eastAsia" w:ascii="宋体" w:hAnsi="宋体" w:eastAsia="宋体" w:cs="宋体"/>
                <w:color w:val="000000" w:themeColor="text1"/>
                <w:kern w:val="0"/>
                <w:sz w:val="24"/>
                <w:szCs w:val="24"/>
                <w:lang w:val="en-US" w:eastAsia="zh-CN"/>
                <w14:textFill>
                  <w14:solidFill>
                    <w14:schemeClr w14:val="tx1"/>
                  </w14:solidFill>
                </w14:textFill>
              </w:rPr>
              <w:t>播放光导纤维在国防上的重要运用视频</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让学生感受中国当今强大的国防力量，从而引导学生让联想此重大的技术突破与化学的联系，从而</w:t>
            </w:r>
            <w:r>
              <w:rPr>
                <w:rFonts w:hint="eastAsia" w:ascii="宋体" w:hAnsi="宋体" w:eastAsia="宋体" w:cs="宋体"/>
                <w:color w:val="000000" w:themeColor="text1"/>
                <w:kern w:val="0"/>
                <w:sz w:val="24"/>
                <w:szCs w:val="24"/>
                <w14:textFill>
                  <w14:solidFill>
                    <w14:schemeClr w14:val="tx1"/>
                  </w14:solidFill>
                </w14:textFill>
              </w:rPr>
              <w:t>使学生</w:t>
            </w:r>
            <w:r>
              <w:rPr>
                <w:rFonts w:hint="eastAsia" w:ascii="宋体" w:hAnsi="宋体" w:eastAsia="宋体" w:cs="宋体"/>
                <w:color w:val="000000" w:themeColor="text1"/>
                <w:kern w:val="0"/>
                <w:sz w:val="24"/>
                <w:szCs w:val="24"/>
                <w:lang w:val="en-US" w:eastAsia="zh-CN"/>
                <w14:textFill>
                  <w14:solidFill>
                    <w14:schemeClr w14:val="tx1"/>
                  </w14:solidFill>
                </w14:textFill>
              </w:rPr>
              <w:t>对即将要学习的新物质充满好奇</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导出新课</w:t>
            </w:r>
            <w:r>
              <w:rPr>
                <w:rFonts w:hint="eastAsia" w:ascii="宋体" w:hAnsi="宋体" w:eastAsia="宋体" w:cs="宋体"/>
                <w:color w:val="000000" w:themeColor="text1"/>
                <w:kern w:val="0"/>
                <w:sz w:val="24"/>
                <w:szCs w:val="24"/>
                <w14:textFill>
                  <w14:solidFill>
                    <w14:schemeClr w14:val="tx1"/>
                  </w14:solidFill>
                </w14:textFill>
              </w:rPr>
              <w:t>。</w:t>
            </w:r>
          </w:p>
          <w:p>
            <w:pPr>
              <w:tabs>
                <w:tab w:val="left" w:pos="6240"/>
                <w:tab w:val="left" w:pos="7220"/>
                <w:tab w:val="left" w:pos="8180"/>
              </w:tabs>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[提问1]</w:t>
            </w:r>
          </w:p>
          <w:p>
            <w:pPr>
              <w:tabs>
                <w:tab w:val="left" w:pos="6240"/>
                <w:tab w:val="left" w:pos="7220"/>
                <w:tab w:val="left" w:pos="818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强大的国防背后与我们化学有哪些联系吗？</w:t>
            </w:r>
          </w:p>
          <w:p>
            <w:pPr>
              <w:tabs>
                <w:tab w:val="left" w:pos="6240"/>
                <w:tab w:val="left" w:pos="7220"/>
                <w:tab w:val="left" w:pos="8180"/>
              </w:tabs>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[提问2]</w:t>
            </w:r>
          </w:p>
          <w:p>
            <w:pPr>
              <w:tabs>
                <w:tab w:val="left" w:pos="6240"/>
                <w:tab w:val="left" w:pos="7220"/>
                <w:tab w:val="left" w:pos="8180"/>
              </w:tabs>
              <w:adjustRightInd w:val="0"/>
              <w:snapToGrid w:val="0"/>
              <w:spacing w:line="360" w:lineRule="auto"/>
              <w:rPr>
                <w:rFonts w:ascii="宋体" w:hAnsi="宋体" w:eastAsia="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除此之外，同学生知道二氧化硅在我们日常生活中的存在状态吗</w:t>
            </w:r>
            <w:r>
              <w:rPr>
                <w:rFonts w:hint="eastAsia" w:ascii="宋体" w:hAnsi="宋体" w:eastAsia="宋体" w:cs="宋体"/>
                <w:sz w:val="24"/>
                <w:szCs w:val="24"/>
              </w:rPr>
              <w:t>？</w:t>
            </w:r>
          </w:p>
        </w:tc>
        <w:tc>
          <w:tcPr>
            <w:tcW w:w="2175" w:type="dxa"/>
            <w:gridSpan w:val="2"/>
            <w:vAlign w:val="center"/>
          </w:tcPr>
          <w:p>
            <w:pPr>
              <w:tabs>
                <w:tab w:val="left" w:pos="6240"/>
                <w:tab w:val="left" w:pos="7220"/>
                <w:tab w:val="left" w:pos="8180"/>
              </w:tabs>
              <w:adjustRightInd w:val="0"/>
              <w:snapToGrid w:val="0"/>
              <w:spacing w:line="360" w:lineRule="auto"/>
              <w:rPr>
                <w:rFonts w:ascii="宋体" w:hAnsi="宋体" w:eastAsia="宋体"/>
                <w:sz w:val="24"/>
                <w:szCs w:val="24"/>
              </w:rPr>
            </w:pPr>
          </w:p>
          <w:p>
            <w:pPr>
              <w:tabs>
                <w:tab w:val="left" w:pos="6240"/>
                <w:tab w:val="left" w:pos="7220"/>
                <w:tab w:val="left" w:pos="8180"/>
              </w:tabs>
              <w:adjustRightInd w:val="0"/>
              <w:snapToGrid w:val="0"/>
              <w:spacing w:line="360" w:lineRule="auto"/>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学生回答：</w:t>
            </w:r>
          </w:p>
          <w:p>
            <w:pPr>
              <w:tabs>
                <w:tab w:val="left" w:pos="6240"/>
                <w:tab w:val="left" w:pos="7220"/>
                <w:tab w:val="left" w:pos="8180"/>
              </w:tabs>
              <w:adjustRightInd w:val="0"/>
              <w:snapToGrid w:val="0"/>
              <w:spacing w:line="360" w:lineRule="auto"/>
              <w:jc w:val="left"/>
              <w:rPr>
                <w:rFonts w:ascii="宋体" w:hAnsi="宋体" w:eastAsia="宋体"/>
                <w:sz w:val="24"/>
                <w:szCs w:val="24"/>
              </w:rPr>
            </w:pPr>
            <w:r>
              <w:rPr>
                <w:rFonts w:hint="eastAsia" w:ascii="宋体" w:hAnsi="宋体" w:eastAsia="宋体"/>
                <w:sz w:val="24"/>
                <w:szCs w:val="24"/>
                <w:lang w:val="en-US" w:eastAsia="zh-CN"/>
              </w:rPr>
              <w:t>可能与要学习的二氧化硅有关</w:t>
            </w:r>
            <w:r>
              <w:rPr>
                <w:rFonts w:hint="eastAsia" w:ascii="宋体" w:hAnsi="宋体" w:eastAsia="宋体"/>
                <w:sz w:val="24"/>
                <w:szCs w:val="24"/>
              </w:rPr>
              <w:t>。</w:t>
            </w:r>
          </w:p>
          <w:p>
            <w:pPr>
              <w:tabs>
                <w:tab w:val="left" w:pos="6240"/>
                <w:tab w:val="left" w:pos="7220"/>
                <w:tab w:val="left" w:pos="8180"/>
              </w:tabs>
              <w:adjustRightInd w:val="0"/>
              <w:snapToGrid w:val="0"/>
              <w:spacing w:line="360" w:lineRule="auto"/>
              <w:jc w:val="left"/>
              <w:rPr>
                <w:rFonts w:ascii="宋体" w:hAnsi="宋体" w:eastAsia="宋体"/>
                <w:sz w:val="24"/>
                <w:szCs w:val="24"/>
              </w:rPr>
            </w:pPr>
            <w:r>
              <w:rPr>
                <w:rFonts w:hint="eastAsia" w:ascii="宋体" w:hAnsi="宋体" w:eastAsia="宋体"/>
                <w:sz w:val="24"/>
                <w:szCs w:val="24"/>
              </w:rPr>
              <w:t>2.思考后回答：</w:t>
            </w:r>
          </w:p>
          <w:p>
            <w:pPr>
              <w:tabs>
                <w:tab w:val="left" w:pos="6240"/>
                <w:tab w:val="left" w:pos="7220"/>
                <w:tab w:val="left" w:pos="8180"/>
              </w:tabs>
              <w:adjustRightInd w:val="0"/>
              <w:snapToGrid w:val="0"/>
              <w:spacing w:line="360" w:lineRule="auto"/>
              <w:jc w:val="left"/>
              <w:rPr>
                <w:rFonts w:hint="eastAsia" w:ascii="宋体" w:hAnsi="宋体" w:eastAsia="宋体"/>
                <w:sz w:val="24"/>
                <w:szCs w:val="24"/>
                <w:lang w:val="en-US" w:eastAsia="zh-CN"/>
              </w:rPr>
            </w:pPr>
            <w:r>
              <w:rPr>
                <w:rFonts w:hint="eastAsia" w:ascii="宋体" w:hAnsi="宋体" w:eastAsia="宋体"/>
                <w:sz w:val="24"/>
                <w:szCs w:val="24"/>
                <w:lang w:val="en-US" w:eastAsia="zh-CN"/>
              </w:rPr>
              <w:t>不清楚</w:t>
            </w:r>
          </w:p>
        </w:tc>
        <w:tc>
          <w:tcPr>
            <w:tcW w:w="2866" w:type="dxa"/>
            <w:gridSpan w:val="2"/>
          </w:tcPr>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Tahoma"/>
                <w:color w:val="000000" w:themeColor="text1"/>
                <w:kern w:val="0"/>
                <w:sz w:val="24"/>
                <w:szCs w:val="24"/>
                <w14:textFill>
                  <w14:solidFill>
                    <w14:schemeClr w14:val="tx1"/>
                  </w14:solidFill>
                </w14:textFill>
              </w:rPr>
            </w:pPr>
            <w:r>
              <w:rPr>
                <w:rFonts w:hint="eastAsia" w:eastAsia="宋体" w:cs="Calibri"/>
                <w:color w:val="000000" w:themeColor="text1"/>
                <w:kern w:val="0"/>
                <w:sz w:val="24"/>
                <w:szCs w:val="24"/>
                <w:lang w:val="en-US" w:eastAsia="zh-CN"/>
                <w14:textFill>
                  <w14:solidFill>
                    <w14:schemeClr w14:val="tx1"/>
                  </w14:solidFill>
                </w14:textFill>
              </w:rPr>
              <w:t>让学生感受中国当今强大的国防力量，从而引导学生让联想此重大的技术突破与化学的联系，从而</w:t>
            </w:r>
            <w:r>
              <w:rPr>
                <w:rFonts w:hint="eastAsia" w:ascii="宋体" w:hAnsi="宋体" w:cs="Tahoma"/>
                <w:color w:val="000000" w:themeColor="text1"/>
                <w:kern w:val="0"/>
                <w:sz w:val="24"/>
                <w:szCs w:val="24"/>
                <w14:textFill>
                  <w14:solidFill>
                    <w14:schemeClr w14:val="tx1"/>
                  </w14:solidFill>
                </w14:textFill>
              </w:rPr>
              <w:t>使学生</w:t>
            </w:r>
            <w:r>
              <w:rPr>
                <w:rFonts w:hint="eastAsia" w:ascii="宋体" w:hAnsi="宋体" w:eastAsia="宋体" w:cs="Tahoma"/>
                <w:color w:val="000000" w:themeColor="text1"/>
                <w:kern w:val="0"/>
                <w:sz w:val="24"/>
                <w:szCs w:val="24"/>
                <w:lang w:val="en-US" w:eastAsia="zh-CN"/>
                <w14:textFill>
                  <w14:solidFill>
                    <w14:schemeClr w14:val="tx1"/>
                  </w14:solidFill>
                </w14:textFill>
              </w:rPr>
              <w:t>对即将要学习的新物质充满好奇</w:t>
            </w:r>
            <w:r>
              <w:rPr>
                <w:rFonts w:hint="eastAsia" w:ascii="宋体" w:hAnsi="宋体" w:cs="Tahoma"/>
                <w:color w:val="000000" w:themeColor="text1"/>
                <w:kern w:val="0"/>
                <w:sz w:val="24"/>
                <w:szCs w:val="24"/>
                <w14:textFill>
                  <w14:solidFill>
                    <w14:schemeClr w14:val="tx1"/>
                  </w14:solidFill>
                </w14:textFill>
              </w:rPr>
              <w:t>，</w:t>
            </w:r>
            <w:r>
              <w:rPr>
                <w:rFonts w:hint="eastAsia" w:ascii="宋体" w:hAnsi="宋体" w:eastAsia="宋体" w:cs="Tahoma"/>
                <w:color w:val="000000" w:themeColor="text1"/>
                <w:kern w:val="0"/>
                <w:sz w:val="24"/>
                <w:szCs w:val="24"/>
                <w:lang w:val="en-US" w:eastAsia="zh-CN"/>
                <w14:textFill>
                  <w14:solidFill>
                    <w14:schemeClr w14:val="tx1"/>
                  </w14:solidFill>
                </w14:textFill>
              </w:rPr>
              <w:t>导出新课</w:t>
            </w:r>
            <w:r>
              <w:rPr>
                <w:rFonts w:hint="eastAsia" w:ascii="宋体" w:hAnsi="宋体" w:cs="Tahom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5B9BD5" w:themeColor="accent1"/>
                <w:sz w:val="24"/>
                <w:szCs w:val="24"/>
                <w14:textFill>
                  <w14:solidFill>
                    <w14:schemeClr w14:val="accent1"/>
                  </w14:solidFill>
                </w14:textFill>
              </w:rPr>
            </w:pPr>
            <w:r>
              <w:rPr>
                <w:rFonts w:hint="eastAsia" w:ascii="宋体" w:hAnsi="宋体" w:eastAsia="宋体" w:cs="Tahoma"/>
                <w:color w:val="000000" w:themeColor="text1"/>
                <w:kern w:val="0"/>
                <w:sz w:val="24"/>
                <w:szCs w:val="24"/>
                <w:lang w:val="en-US" w:eastAsia="zh-CN"/>
                <w14:textFill>
                  <w14:solidFill>
                    <w14:schemeClr w14:val="tx1"/>
                  </w14:solidFill>
                </w14:textFill>
              </w:rPr>
              <w:t>结合学生的心理特点，联系生活</w:t>
            </w:r>
            <w:r>
              <w:rPr>
                <w:rFonts w:hint="eastAsia" w:eastAsia="宋体"/>
                <w:color w:val="000000" w:themeColor="text1"/>
                <w:sz w:val="24"/>
                <w:szCs w:val="24"/>
                <w:lang w:val="en-US" w:eastAsia="zh-CN"/>
                <w14:textFill>
                  <w14:solidFill>
                    <w14:schemeClr w14:val="tx1"/>
                  </w14:solidFill>
                </w14:textFill>
              </w:rPr>
              <w:t>让学生觉得二氧化硅不陌生，从而对二氧化硅更加感兴趣，从而为结构、化学性质的学习做好铺垫。</w:t>
            </w:r>
          </w:p>
          <w:p>
            <w:pPr>
              <w:tabs>
                <w:tab w:val="left" w:pos="6240"/>
                <w:tab w:val="left" w:pos="7220"/>
                <w:tab w:val="left" w:pos="8180"/>
              </w:tabs>
              <w:adjustRightInd w:val="0"/>
              <w:snapToGrid w:val="0"/>
              <w:spacing w:line="360" w:lineRule="auto"/>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trPr>
        <w:tc>
          <w:tcPr>
            <w:tcW w:w="976" w:type="dxa"/>
            <w:gridSpan w:val="2"/>
          </w:tcPr>
          <w:p>
            <w:pPr>
              <w:tabs>
                <w:tab w:val="left" w:pos="6240"/>
                <w:tab w:val="left" w:pos="7220"/>
                <w:tab w:val="left" w:pos="8180"/>
              </w:tabs>
              <w:adjustRightInd w:val="0"/>
              <w:snapToGrid w:val="0"/>
              <w:spacing w:line="360" w:lineRule="auto"/>
              <w:jc w:val="both"/>
              <w:rPr>
                <w:rFonts w:hint="eastAsia" w:ascii="Times New Roman" w:hAnsi="Times New Roman" w:eastAsia="宋体"/>
                <w:b/>
                <w:lang w:val="en-US" w:eastAsia="zh-CN"/>
              </w:rPr>
            </w:pPr>
          </w:p>
          <w:p>
            <w:pPr>
              <w:tabs>
                <w:tab w:val="left" w:pos="6240"/>
                <w:tab w:val="left" w:pos="7220"/>
                <w:tab w:val="left" w:pos="8180"/>
              </w:tabs>
              <w:adjustRightInd w:val="0"/>
              <w:snapToGrid w:val="0"/>
              <w:spacing w:line="360" w:lineRule="auto"/>
              <w:jc w:val="both"/>
              <w:rPr>
                <w:rFonts w:hint="default" w:ascii="Times New Roman" w:hAnsi="Times New Roman" w:eastAsia="宋体"/>
                <w:b/>
                <w:lang w:val="en-US" w:eastAsia="zh-CN"/>
              </w:rPr>
            </w:pPr>
            <w:r>
              <w:rPr>
                <w:rFonts w:hint="eastAsia" w:ascii="Times New Roman" w:hAnsi="Times New Roman" w:eastAsia="宋体"/>
                <w:b/>
                <w:lang w:val="en-US" w:eastAsia="zh-CN"/>
              </w:rPr>
              <w:t>新课</w:t>
            </w:r>
          </w:p>
          <w:p>
            <w:pPr>
              <w:tabs>
                <w:tab w:val="left" w:pos="6240"/>
                <w:tab w:val="left" w:pos="7220"/>
                <w:tab w:val="left" w:pos="8180"/>
              </w:tabs>
              <w:adjustRightInd w:val="0"/>
              <w:snapToGrid w:val="0"/>
              <w:spacing w:line="360" w:lineRule="auto"/>
              <w:jc w:val="both"/>
              <w:rPr>
                <w:rFonts w:ascii="Times New Roman" w:hAnsi="Times New Roman" w:eastAsia="宋体"/>
                <w:b/>
              </w:rPr>
            </w:pPr>
            <w:r>
              <w:rPr>
                <w:rFonts w:hint="eastAsia" w:ascii="Times New Roman" w:hAnsi="Times New Roman" w:eastAsia="宋体"/>
                <w:b/>
                <w:lang w:val="en-US" w:eastAsia="zh-CN"/>
              </w:rPr>
              <w:t>6</w:t>
            </w:r>
            <w:r>
              <w:rPr>
                <w:rFonts w:ascii="Times New Roman" w:hAnsi="Times New Roman" w:eastAsia="宋体"/>
                <w:b/>
              </w:rPr>
              <w:t>min</w:t>
            </w:r>
          </w:p>
          <w:p>
            <w:pPr>
              <w:tabs>
                <w:tab w:val="left" w:pos="6240"/>
                <w:tab w:val="left" w:pos="7220"/>
                <w:tab w:val="left" w:pos="8180"/>
              </w:tabs>
              <w:adjustRightInd w:val="0"/>
              <w:snapToGrid w:val="0"/>
              <w:spacing w:line="360" w:lineRule="auto"/>
              <w:jc w:val="both"/>
              <w:rPr>
                <w:rFonts w:ascii="Times New Roman" w:hAnsi="Times New Roman" w:eastAsia="宋体"/>
                <w:b/>
              </w:rPr>
            </w:pPr>
          </w:p>
          <w:p>
            <w:pPr>
              <w:tabs>
                <w:tab w:val="left" w:pos="6240"/>
                <w:tab w:val="left" w:pos="7220"/>
                <w:tab w:val="left" w:pos="8180"/>
              </w:tabs>
              <w:adjustRightInd w:val="0"/>
              <w:snapToGrid w:val="0"/>
              <w:spacing w:line="360" w:lineRule="auto"/>
              <w:jc w:val="both"/>
              <w:rPr>
                <w:rFonts w:ascii="Times New Roman" w:hAnsi="Times New Roman" w:eastAsia="宋体"/>
                <w:b/>
              </w:rPr>
            </w:pPr>
          </w:p>
          <w:p>
            <w:pPr>
              <w:tabs>
                <w:tab w:val="left" w:pos="6240"/>
                <w:tab w:val="left" w:pos="7220"/>
                <w:tab w:val="left" w:pos="8180"/>
              </w:tabs>
              <w:adjustRightInd w:val="0"/>
              <w:snapToGrid w:val="0"/>
              <w:spacing w:line="360" w:lineRule="auto"/>
              <w:jc w:val="both"/>
              <w:rPr>
                <w:rFonts w:ascii="Times New Roman" w:hAnsi="Times New Roman" w:eastAsia="宋体"/>
                <w:b/>
              </w:rPr>
            </w:pPr>
          </w:p>
          <w:p>
            <w:pPr>
              <w:tabs>
                <w:tab w:val="left" w:pos="6240"/>
                <w:tab w:val="left" w:pos="7220"/>
                <w:tab w:val="left" w:pos="8180"/>
              </w:tabs>
              <w:adjustRightInd w:val="0"/>
              <w:snapToGrid w:val="0"/>
              <w:spacing w:line="360" w:lineRule="auto"/>
              <w:jc w:val="both"/>
              <w:rPr>
                <w:rFonts w:ascii="Times New Roman" w:hAnsi="Times New Roman" w:eastAsia="宋体"/>
                <w:b/>
              </w:rPr>
            </w:pPr>
          </w:p>
          <w:p>
            <w:pPr>
              <w:tabs>
                <w:tab w:val="left" w:pos="6240"/>
                <w:tab w:val="left" w:pos="7220"/>
                <w:tab w:val="left" w:pos="8180"/>
              </w:tabs>
              <w:adjustRightInd w:val="0"/>
              <w:snapToGrid w:val="0"/>
              <w:spacing w:line="360" w:lineRule="auto"/>
              <w:jc w:val="both"/>
              <w:rPr>
                <w:rFonts w:hint="eastAsia" w:ascii="Times New Roman" w:hAnsi="Times New Roman" w:eastAsia="宋体"/>
                <w:b/>
                <w:lang w:eastAsia="zh-CN"/>
              </w:rPr>
            </w:pPr>
            <w:r>
              <w:rPr>
                <w:rFonts w:hint="eastAsia" w:ascii="Times New Roman" w:hAnsi="Times New Roman" w:eastAsia="宋体"/>
                <w:b/>
                <w:lang w:eastAsia="zh-CN"/>
              </w:rPr>
              <w:t>（</w:t>
            </w:r>
            <w:r>
              <w:rPr>
                <w:rFonts w:hint="eastAsia" w:ascii="Times New Roman" w:hAnsi="Times New Roman" w:eastAsia="宋体"/>
                <w:b/>
                <w:lang w:val="en-US" w:eastAsia="zh-CN"/>
              </w:rPr>
              <w:t>一</w:t>
            </w:r>
            <w:r>
              <w:rPr>
                <w:rFonts w:hint="eastAsia" w:ascii="Times New Roman" w:hAnsi="Times New Roman" w:eastAsia="宋体"/>
                <w:b/>
                <w:lang w:eastAsia="zh-CN"/>
              </w:rPr>
              <w:t>）</w:t>
            </w:r>
          </w:p>
          <w:p>
            <w:pPr>
              <w:tabs>
                <w:tab w:val="left" w:pos="6240"/>
                <w:tab w:val="left" w:pos="7220"/>
                <w:tab w:val="left" w:pos="8180"/>
              </w:tabs>
              <w:adjustRightInd w:val="0"/>
              <w:snapToGrid w:val="0"/>
              <w:spacing w:line="360" w:lineRule="auto"/>
              <w:jc w:val="both"/>
              <w:rPr>
                <w:rFonts w:ascii="Times New Roman" w:hAnsi="Times New Roman" w:eastAsia="宋体"/>
                <w:b/>
              </w:rPr>
            </w:pPr>
            <w:r>
              <w:rPr>
                <w:rFonts w:hint="eastAsia" w:ascii="宋体" w:hAnsi="宋体" w:cs="宋体"/>
                <w:szCs w:val="21"/>
              </w:rPr>
              <w:t>二氧化硅的结构</w:t>
            </w:r>
          </w:p>
        </w:tc>
        <w:tc>
          <w:tcPr>
            <w:tcW w:w="3225" w:type="dxa"/>
          </w:tcPr>
          <w:p>
            <w:pPr>
              <w:keepNext w:val="0"/>
              <w:keepLines w:val="0"/>
              <w:pageBreakBefore w:val="0"/>
              <w:widowControl/>
              <w:numPr>
                <w:ilvl w:val="0"/>
                <w:numId w:val="2"/>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通过多媒体给同学们展示二氧化硅基本结构单元的图片，让学生知道二氧化硅的基本结构单元为四面体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一个硅周围有四个氧</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2、接着给学生展示立体空间中二氧化硅的结构图片，</w:t>
            </w:r>
            <w:r>
              <w:rPr>
                <w:rFonts w:hint="eastAsia" w:ascii="宋体" w:hAnsi="宋体" w:eastAsia="宋体" w:cs="宋体"/>
                <w:sz w:val="24"/>
                <w:szCs w:val="24"/>
                <w:lang w:val="en-US" w:eastAsia="zh-CN"/>
              </w:rPr>
              <w:t>呈空间网状结构，</w:t>
            </w:r>
            <w:r>
              <w:rPr>
                <w:rFonts w:hint="eastAsia" w:ascii="宋体" w:hAnsi="宋体" w:eastAsia="宋体" w:cs="宋体"/>
                <w:sz w:val="24"/>
                <w:szCs w:val="24"/>
              </w:rPr>
              <w:t>每个氧为两个四面体所共用，即每个氧与两个硅结合。也就是说硅氧比为1:2。所以有了它的化学式，为二氧化硅。</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3、拿出结构模型，</w:t>
            </w:r>
            <w:r>
              <w:rPr>
                <w:rFonts w:hint="eastAsia" w:ascii="宋体" w:hAnsi="宋体" w:eastAsia="宋体" w:cs="宋体"/>
                <w:sz w:val="24"/>
                <w:szCs w:val="24"/>
                <w:lang w:val="en-US" w:eastAsia="zh-CN"/>
              </w:rPr>
              <w:t>并对比金刚石的结构，让学生理解空间的网状结构是一种稳定的结构。</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让</w:t>
            </w:r>
            <w:r>
              <w:rPr>
                <w:rFonts w:hint="eastAsia" w:ascii="宋体" w:hAnsi="宋体" w:eastAsia="宋体" w:cs="宋体"/>
                <w:sz w:val="24"/>
                <w:szCs w:val="24"/>
                <w:lang w:val="en-US" w:eastAsia="zh-CN"/>
              </w:rPr>
              <w:t>通过</w:t>
            </w:r>
            <w:r>
              <w:rPr>
                <w:rFonts w:hint="eastAsia" w:ascii="宋体" w:hAnsi="宋体" w:eastAsia="宋体" w:cs="宋体"/>
                <w:sz w:val="24"/>
                <w:szCs w:val="24"/>
              </w:rPr>
              <w:t>学生</w:t>
            </w:r>
            <w:r>
              <w:rPr>
                <w:rFonts w:hint="eastAsia" w:ascii="宋体" w:hAnsi="宋体" w:eastAsia="宋体" w:cs="宋体"/>
                <w:sz w:val="24"/>
                <w:szCs w:val="24"/>
                <w:lang w:val="en-US" w:eastAsia="zh-CN"/>
              </w:rPr>
              <w:t>联想二氧化硅的存在形态以及此稳定的结构尝试推导二氧化硅的</w:t>
            </w:r>
            <w:r>
              <w:rPr>
                <w:rFonts w:hint="eastAsia" w:ascii="宋体" w:hAnsi="宋体" w:eastAsia="宋体" w:cs="宋体"/>
                <w:sz w:val="24"/>
                <w:szCs w:val="24"/>
              </w:rPr>
              <w:t>化学性质。</w:t>
            </w:r>
          </w:p>
          <w:p>
            <w:pPr>
              <w:tabs>
                <w:tab w:val="left" w:pos="6240"/>
                <w:tab w:val="left" w:pos="7220"/>
                <w:tab w:val="left" w:pos="8180"/>
              </w:tabs>
              <w:adjustRightInd w:val="0"/>
              <w:snapToGrid w:val="0"/>
              <w:spacing w:line="360" w:lineRule="auto"/>
              <w:rPr>
                <w:rFonts w:hint="eastAsia" w:ascii="宋体" w:hAnsi="宋体" w:eastAsia="宋体"/>
                <w:sz w:val="24"/>
                <w:szCs w:val="24"/>
              </w:rPr>
            </w:pPr>
          </w:p>
        </w:tc>
        <w:tc>
          <w:tcPr>
            <w:tcW w:w="2175" w:type="dxa"/>
            <w:gridSpan w:val="2"/>
            <w:vAlign w:val="center"/>
          </w:tcPr>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1、学生从宏观对二氧化硅的认识深入到微观对二氧化硅的的认识，首先了解它的结构及化学式。</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sz w:val="24"/>
                <w:szCs w:val="24"/>
                <w:lang w:val="en-US" w:eastAsia="zh-CN"/>
              </w:rPr>
            </w:pPr>
            <w:r>
              <w:rPr>
                <w:rFonts w:hint="eastAsia" w:ascii="宋体" w:hAnsi="宋体" w:eastAsia="宋体" w:cs="宋体"/>
                <w:sz w:val="24"/>
                <w:szCs w:val="24"/>
              </w:rPr>
              <w:t>2、观察结构模型，让学生更直观的认识二氧化硅的结构，并推测二氧化硅的稳定性。</w:t>
            </w:r>
          </w:p>
        </w:tc>
        <w:tc>
          <w:tcPr>
            <w:tcW w:w="2866" w:type="dxa"/>
            <w:gridSpan w:val="2"/>
          </w:tcPr>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1、帮助学生建立微观探析的意识，化学学科的学习需要从学会从微观角度思考。</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结合学生的学习习惯，对比金刚石</w:t>
            </w:r>
            <w:r>
              <w:rPr>
                <w:rFonts w:hint="eastAsia" w:ascii="宋体" w:hAnsi="宋体" w:eastAsia="宋体" w:cs="宋体"/>
                <w:sz w:val="24"/>
                <w:szCs w:val="24"/>
              </w:rPr>
              <w:t>的结构，</w:t>
            </w:r>
            <w:r>
              <w:rPr>
                <w:rFonts w:hint="eastAsia" w:ascii="宋体" w:hAnsi="宋体" w:eastAsia="宋体" w:cs="宋体"/>
                <w:sz w:val="24"/>
                <w:szCs w:val="24"/>
                <w:lang w:val="en-US" w:eastAsia="zh-CN"/>
              </w:rPr>
              <w:t>由已知</w:t>
            </w:r>
            <w:r>
              <w:rPr>
                <w:rFonts w:hint="eastAsia" w:ascii="宋体" w:hAnsi="宋体" w:eastAsia="宋体" w:cs="宋体"/>
                <w:sz w:val="24"/>
                <w:szCs w:val="24"/>
              </w:rPr>
              <w:t>让学生</w:t>
            </w:r>
            <w:r>
              <w:rPr>
                <w:rFonts w:hint="eastAsia" w:ascii="宋体" w:hAnsi="宋体" w:eastAsia="宋体" w:cs="宋体"/>
                <w:sz w:val="24"/>
                <w:szCs w:val="24"/>
                <w:lang w:val="en-US" w:eastAsia="zh-CN"/>
              </w:rPr>
              <w:t>类比</w:t>
            </w:r>
            <w:r>
              <w:rPr>
                <w:rFonts w:hint="eastAsia" w:ascii="宋体" w:hAnsi="宋体" w:eastAsia="宋体" w:cs="宋体"/>
                <w:sz w:val="24"/>
                <w:szCs w:val="24"/>
              </w:rPr>
              <w:t>推理</w:t>
            </w:r>
            <w:r>
              <w:rPr>
                <w:rFonts w:hint="eastAsia" w:ascii="宋体" w:hAnsi="宋体" w:eastAsia="宋体" w:cs="宋体"/>
                <w:sz w:val="24"/>
                <w:szCs w:val="24"/>
                <w:lang w:val="en-US" w:eastAsia="zh-CN"/>
              </w:rPr>
              <w:t>二氧化硅的结构稳定性</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trPr>
        <w:tc>
          <w:tcPr>
            <w:tcW w:w="976" w:type="dxa"/>
            <w:gridSpan w:val="2"/>
          </w:tcPr>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p>
          <w:p>
            <w:pPr>
              <w:tabs>
                <w:tab w:val="left" w:pos="6240"/>
                <w:tab w:val="left" w:pos="7220"/>
                <w:tab w:val="left" w:pos="8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sz w:val="24"/>
                <w:szCs w:val="24"/>
              </w:rPr>
              <w:t>化学性质</w:t>
            </w:r>
          </w:p>
        </w:tc>
        <w:tc>
          <w:tcPr>
            <w:tcW w:w="3225" w:type="dxa"/>
          </w:tcPr>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1、根据学生的推测，告诉学生二氧化硅的化学性质很不活泼，而氢氟酸是惟一可以与之反应过来酸。</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2、由于氢氟酸有剧毒，在教室里面没有相应的防护措施，不便于学生操作，就给学生播放视频，让学生观察现象。</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学生根据质量守恒定律以及老师的提示</w:t>
            </w:r>
            <w:r>
              <w:rPr>
                <w:rFonts w:hint="eastAsia" w:ascii="宋体" w:hAnsi="宋体" w:eastAsia="宋体" w:cs="宋体"/>
                <w:sz w:val="24"/>
                <w:szCs w:val="24"/>
              </w:rPr>
              <w:t>（</w:t>
            </w:r>
            <w:r>
              <w:rPr>
                <w:rFonts w:hint="eastAsia" w:ascii="宋体" w:hAnsi="宋体" w:eastAsia="宋体" w:cs="宋体"/>
                <w:sz w:val="24"/>
                <w:szCs w:val="24"/>
                <w:lang w:val="en-US" w:eastAsia="zh-CN"/>
              </w:rPr>
              <w:t>板书上写出其中</w:t>
            </w:r>
            <w:r>
              <w:rPr>
                <w:rFonts w:hint="eastAsia" w:ascii="宋体" w:hAnsi="宋体" w:eastAsia="宋体" w:cs="宋体"/>
                <w:sz w:val="24"/>
                <w:szCs w:val="24"/>
              </w:rPr>
              <w:t>一种产物</w:t>
            </w:r>
            <w:r>
              <w:rPr>
                <w:rFonts w:hint="eastAsia" w:ascii="宋体" w:hAnsi="宋体" w:eastAsia="宋体" w:cs="宋体"/>
                <w:sz w:val="24"/>
                <w:szCs w:val="24"/>
                <w:lang w:eastAsia="zh-CN"/>
              </w:rPr>
              <w:t>：</w:t>
            </w:r>
            <w:r>
              <w:rPr>
                <w:rFonts w:hint="eastAsia" w:ascii="宋体" w:hAnsi="宋体" w:eastAsia="宋体" w:cs="宋体"/>
                <w:sz w:val="24"/>
                <w:szCs w:val="24"/>
              </w:rPr>
              <w:t>水），小组讨论，</w:t>
            </w:r>
            <w:r>
              <w:rPr>
                <w:rFonts w:hint="eastAsia" w:ascii="宋体" w:hAnsi="宋体" w:eastAsia="宋体" w:cs="宋体"/>
                <w:sz w:val="24"/>
                <w:szCs w:val="24"/>
                <w:lang w:val="en-US" w:eastAsia="zh-CN"/>
              </w:rPr>
              <w:t>分析推理</w:t>
            </w:r>
            <w:r>
              <w:rPr>
                <w:rFonts w:hint="eastAsia" w:ascii="宋体" w:hAnsi="宋体" w:eastAsia="宋体" w:cs="宋体"/>
                <w:sz w:val="24"/>
                <w:szCs w:val="24"/>
              </w:rPr>
              <w:t>二氧化硅和氢氟酸反应的</w:t>
            </w:r>
            <w:r>
              <w:rPr>
                <w:rFonts w:hint="eastAsia" w:ascii="宋体" w:hAnsi="宋体" w:eastAsia="宋体" w:cs="宋体"/>
                <w:sz w:val="24"/>
                <w:szCs w:val="24"/>
                <w:lang w:val="en-US" w:eastAsia="zh-CN"/>
              </w:rPr>
              <w:t>另一种</w:t>
            </w:r>
            <w:r>
              <w:rPr>
                <w:rFonts w:hint="eastAsia" w:ascii="宋体" w:hAnsi="宋体" w:eastAsia="宋体" w:cs="宋体"/>
                <w:sz w:val="24"/>
                <w:szCs w:val="24"/>
              </w:rPr>
              <w:t>产物，可能是什么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大胆推测。</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4、结合实验现象，综合信息，完成化学方程式的配平。</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tc>
        <w:tc>
          <w:tcPr>
            <w:tcW w:w="2175" w:type="dxa"/>
            <w:gridSpan w:val="2"/>
            <w:vAlign w:val="center"/>
          </w:tcPr>
          <w:p>
            <w:pPr>
              <w:keepNext w:val="0"/>
              <w:keepLines w:val="0"/>
              <w:pageBreakBefore w:val="0"/>
              <w:widowControl/>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首先了解到二氧化硅性质很不活泼且与氢氟酸反应的惟一性</w:t>
            </w:r>
          </w:p>
          <w:p>
            <w:pPr>
              <w:keepNext w:val="0"/>
              <w:keepLines w:val="0"/>
              <w:pageBreakBefore w:val="0"/>
              <w:widowControl/>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描述实验现象：有气体产生。</w:t>
            </w:r>
          </w:p>
          <w:p>
            <w:pPr>
              <w:keepNext w:val="0"/>
              <w:keepLines w:val="0"/>
              <w:pageBreakBefore w:val="0"/>
              <w:widowControl/>
              <w:numPr>
                <w:ilvl w:val="0"/>
                <w:numId w:val="3"/>
              </w:numPr>
              <w:tabs>
                <w:tab w:val="left" w:pos="6240"/>
                <w:tab w:val="left" w:pos="7220"/>
                <w:tab w:val="left" w:pos="818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结合已知及实验现象，</w:t>
            </w:r>
            <w:r>
              <w:rPr>
                <w:rFonts w:hint="eastAsia" w:ascii="宋体" w:hAnsi="宋体" w:eastAsia="宋体" w:cs="宋体"/>
                <w:sz w:val="24"/>
                <w:szCs w:val="24"/>
              </w:rPr>
              <w:t>推出反应产物，气体是四氟化硅。</w:t>
            </w:r>
          </w:p>
          <w:p>
            <w:pPr>
              <w:keepNext w:val="0"/>
              <w:keepLines w:val="0"/>
              <w:pageBreakBefore w:val="0"/>
              <w:widowControl/>
              <w:numPr>
                <w:ilvl w:val="0"/>
                <w:numId w:val="3"/>
              </w:numPr>
              <w:tabs>
                <w:tab w:val="left" w:pos="6240"/>
                <w:tab w:val="left" w:pos="7220"/>
                <w:tab w:val="left" w:pos="818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完成化学方程式的配平</w:t>
            </w:r>
          </w:p>
        </w:tc>
        <w:tc>
          <w:tcPr>
            <w:tcW w:w="2866" w:type="dxa"/>
            <w:gridSpan w:val="2"/>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帮助</w:t>
            </w:r>
            <w:r>
              <w:rPr>
                <w:rFonts w:hint="eastAsia" w:ascii="宋体" w:hAnsi="宋体" w:eastAsia="宋体" w:cs="宋体"/>
                <w:sz w:val="24"/>
                <w:szCs w:val="24"/>
              </w:rPr>
              <w:t>学生</w:t>
            </w:r>
            <w:r>
              <w:rPr>
                <w:rFonts w:hint="eastAsia" w:ascii="宋体" w:hAnsi="宋体" w:eastAsia="宋体" w:cs="宋体"/>
                <w:sz w:val="24"/>
                <w:szCs w:val="24"/>
                <w:lang w:val="en-US" w:eastAsia="zh-CN"/>
              </w:rPr>
              <w:t>建立</w:t>
            </w:r>
            <w:r>
              <w:rPr>
                <w:rFonts w:hint="eastAsia" w:ascii="宋体" w:hAnsi="宋体" w:eastAsia="宋体" w:cs="宋体"/>
                <w:sz w:val="24"/>
                <w:szCs w:val="24"/>
              </w:rPr>
              <w:t>“结构决定性质”</w:t>
            </w:r>
            <w:r>
              <w:rPr>
                <w:rFonts w:hint="eastAsia" w:ascii="宋体" w:hAnsi="宋体" w:eastAsia="宋体" w:cs="宋体"/>
                <w:sz w:val="24"/>
                <w:szCs w:val="24"/>
                <w:lang w:val="en-US" w:eastAsia="zh-CN"/>
              </w:rPr>
              <w:t>宏观辨识与微观探析的化学学科核心素养</w:t>
            </w:r>
            <w:r>
              <w:rPr>
                <w:rFonts w:hint="eastAsia" w:ascii="宋体" w:hAnsi="宋体" w:eastAsia="宋体" w:cs="宋体"/>
                <w:sz w:val="24"/>
                <w:szCs w:val="24"/>
              </w:rPr>
              <w:t>观点。</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2、让</w:t>
            </w:r>
            <w:r>
              <w:rPr>
                <w:rFonts w:hint="eastAsia" w:ascii="宋体" w:hAnsi="宋体" w:eastAsia="宋体" w:cs="宋体"/>
                <w:color w:val="000000" w:themeColor="text1"/>
                <w:sz w:val="24"/>
                <w:szCs w:val="24"/>
                <w14:textFill>
                  <w14:solidFill>
                    <w14:schemeClr w14:val="tx1"/>
                  </w14:solidFill>
                </w14:textFill>
              </w:rPr>
              <w:t>学生</w:t>
            </w:r>
            <w:r>
              <w:rPr>
                <w:rFonts w:hint="eastAsia" w:ascii="宋体" w:hAnsi="宋体" w:eastAsia="宋体" w:cs="宋体"/>
                <w:color w:val="000000" w:themeColor="text1"/>
                <w:sz w:val="24"/>
                <w:szCs w:val="24"/>
                <w:lang w:val="en-US" w:eastAsia="zh-CN"/>
                <w14:textFill>
                  <w14:solidFill>
                    <w14:schemeClr w14:val="tx1"/>
                  </w14:solidFill>
                </w14:textFill>
              </w:rPr>
              <w:t>知道</w:t>
            </w:r>
            <w:r>
              <w:rPr>
                <w:rFonts w:hint="eastAsia" w:ascii="宋体" w:hAnsi="宋体" w:eastAsia="宋体" w:cs="宋体"/>
                <w:color w:val="000000" w:themeColor="text1"/>
                <w:sz w:val="24"/>
                <w:szCs w:val="24"/>
                <w14:textFill>
                  <w14:solidFill>
                    <w14:schemeClr w14:val="tx1"/>
                  </w14:solidFill>
                </w14:textFill>
              </w:rPr>
              <w:t>观点、结论和证据的逻辑关系，知道可以通过分析、</w:t>
            </w:r>
            <w:r>
              <w:rPr>
                <w:rFonts w:hint="eastAsia" w:ascii="宋体" w:hAnsi="宋体" w:eastAsia="宋体" w:cs="宋体"/>
                <w:color w:val="000000" w:themeColor="text1"/>
                <w:sz w:val="24"/>
                <w:szCs w:val="24"/>
                <w:lang w:val="en-US" w:eastAsia="zh-CN"/>
                <w14:textFill>
                  <w14:solidFill>
                    <w14:schemeClr w14:val="tx1"/>
                  </w14:solidFill>
                </w14:textFill>
              </w:rPr>
              <w:t>类比</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推理等方法认识研究对象的本质特征，构成要素及其相互关系。</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3、培养学生信息归纳与能力、小组协作探究能力。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trPr>
        <w:tc>
          <w:tcPr>
            <w:tcW w:w="976" w:type="dxa"/>
            <w:gridSpan w:val="2"/>
          </w:tcPr>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p>
          <w:p>
            <w:pPr>
              <w:tabs>
                <w:tab w:val="left" w:pos="6240"/>
                <w:tab w:val="left" w:pos="7220"/>
                <w:tab w:val="left" w:pos="8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sz w:val="24"/>
                <w:szCs w:val="24"/>
              </w:rPr>
              <w:t>联系生活讲运用</w:t>
            </w:r>
          </w:p>
        </w:tc>
        <w:tc>
          <w:tcPr>
            <w:tcW w:w="3225" w:type="dxa"/>
          </w:tcPr>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keepNext w:val="0"/>
              <w:keepLines w:val="0"/>
              <w:pageBreakBefore w:val="0"/>
              <w:widowControl/>
              <w:numPr>
                <w:ilvl w:val="0"/>
                <w:numId w:val="4"/>
              </w:numPr>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由导课时提及的精美的雕刻玻璃屏风，联系我们所学的二氧化硅的化学性质。</w:t>
            </w:r>
          </w:p>
          <w:p>
            <w:pPr>
              <w:keepNext w:val="0"/>
              <w:keepLines w:val="0"/>
              <w:pageBreakBefore w:val="0"/>
              <w:widowControl/>
              <w:numPr>
                <w:ilvl w:val="0"/>
                <w:numId w:val="4"/>
              </w:numPr>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介绍屏风上精美的花纹就是用氢氟酸与二氧化硅反应这一性质而创造出来的。</w:t>
            </w:r>
          </w:p>
        </w:tc>
        <w:tc>
          <w:tcPr>
            <w:tcW w:w="2175" w:type="dxa"/>
            <w:gridSpan w:val="2"/>
            <w:vAlign w:val="center"/>
          </w:tcPr>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学生明白精美的花纹是利用了二氧化硅与氢氟酸反应这一化学性质。</w:t>
            </w:r>
          </w:p>
        </w:tc>
        <w:tc>
          <w:tcPr>
            <w:tcW w:w="2866" w:type="dxa"/>
            <w:gridSpan w:val="2"/>
          </w:tcPr>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1、将所学知识联系生活，对知识记忆更加形象。</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2、让学生具有探索未知崇尚真理的意识</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3、使学生深刻认识化学对创造更多物质财富和精神财富，满足人民日益增长的美好生活的重大贡献，培养学生的社会责任</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trPr>
        <w:tc>
          <w:tcPr>
            <w:tcW w:w="976" w:type="dxa"/>
            <w:gridSpan w:val="2"/>
          </w:tcPr>
          <w:p>
            <w:pPr>
              <w:tabs>
                <w:tab w:val="left" w:pos="6240"/>
                <w:tab w:val="left" w:pos="7220"/>
                <w:tab w:val="left" w:pos="8180"/>
              </w:tabs>
              <w:adjustRightInd w:val="0"/>
              <w:snapToGrid w:val="0"/>
              <w:spacing w:line="360" w:lineRule="auto"/>
              <w:jc w:val="both"/>
              <w:rPr>
                <w:rFonts w:hint="eastAsia" w:ascii="宋体" w:hAnsi="宋体" w:eastAsia="宋体" w:cs="宋体"/>
                <w:sz w:val="24"/>
                <w:szCs w:val="24"/>
                <w:lang w:val="en-US" w:eastAsia="zh-CN"/>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lang w:val="en-US" w:eastAsia="zh-CN"/>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lang w:val="en-US" w:eastAsia="zh-CN"/>
              </w:rPr>
            </w:pPr>
          </w:p>
          <w:p>
            <w:pPr>
              <w:tabs>
                <w:tab w:val="left" w:pos="6240"/>
                <w:tab w:val="left" w:pos="7220"/>
                <w:tab w:val="left" w:pos="8180"/>
              </w:tabs>
              <w:adjustRightInd w:val="0"/>
              <w:snapToGrid w:val="0"/>
              <w:spacing w:line="360" w:lineRule="auto"/>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p>
          <w:p>
            <w:pPr>
              <w:tabs>
                <w:tab w:val="left" w:pos="6240"/>
                <w:tab w:val="left" w:pos="7220"/>
                <w:tab w:val="left" w:pos="8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sz w:val="24"/>
                <w:szCs w:val="24"/>
              </w:rPr>
              <w:t>归纳总结</w:t>
            </w:r>
          </w:p>
        </w:tc>
        <w:tc>
          <w:tcPr>
            <w:tcW w:w="3225" w:type="dxa"/>
          </w:tcPr>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用浪漫的情诗小结，让学生一一对应我们所学的物质。</w:t>
            </w:r>
          </w:p>
        </w:tc>
        <w:tc>
          <w:tcPr>
            <w:tcW w:w="2175" w:type="dxa"/>
            <w:gridSpan w:val="2"/>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学生回答</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我</w:t>
            </w:r>
            <w:r>
              <w:rPr>
                <w:rFonts w:hint="eastAsia" w:ascii="宋体" w:hAnsi="宋体" w:eastAsia="宋体" w:cs="宋体"/>
                <w:sz w:val="24"/>
                <w:szCs w:val="24"/>
                <w:lang w:eastAsia="zh-CN"/>
              </w:rPr>
              <w:t>”</w:t>
            </w:r>
            <w:r>
              <w:rPr>
                <w:rFonts w:hint="eastAsia" w:ascii="宋体" w:hAnsi="宋体" w:eastAsia="宋体" w:cs="宋体"/>
                <w:sz w:val="24"/>
                <w:szCs w:val="24"/>
              </w:rPr>
              <w:t>代表二氧化硅</w:t>
            </w:r>
          </w:p>
          <w:p>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你</w:t>
            </w:r>
            <w:r>
              <w:rPr>
                <w:rFonts w:hint="eastAsia" w:ascii="宋体" w:hAnsi="宋体" w:eastAsia="宋体" w:cs="宋体"/>
                <w:sz w:val="24"/>
                <w:szCs w:val="24"/>
                <w:lang w:eastAsia="zh-CN"/>
              </w:rPr>
              <w:t>”</w:t>
            </w:r>
            <w:r>
              <w:rPr>
                <w:rFonts w:hint="eastAsia" w:ascii="宋体" w:hAnsi="宋体" w:eastAsia="宋体" w:cs="宋体"/>
                <w:sz w:val="24"/>
                <w:szCs w:val="24"/>
              </w:rPr>
              <w:t>代表氢氟酸</w:t>
            </w:r>
          </w:p>
          <w:p>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惟一</w:t>
            </w:r>
            <w:r>
              <w:rPr>
                <w:rFonts w:hint="eastAsia" w:ascii="宋体" w:hAnsi="宋体" w:eastAsia="宋体" w:cs="宋体"/>
                <w:sz w:val="24"/>
                <w:szCs w:val="24"/>
                <w:lang w:eastAsia="zh-CN"/>
              </w:rPr>
              <w:t>”</w:t>
            </w:r>
            <w:r>
              <w:rPr>
                <w:rFonts w:hint="eastAsia" w:ascii="宋体" w:hAnsi="宋体" w:eastAsia="宋体" w:cs="宋体"/>
                <w:sz w:val="24"/>
                <w:szCs w:val="24"/>
              </w:rPr>
              <w:t>表示特殊性</w:t>
            </w:r>
          </w:p>
          <w:p>
            <w:pPr>
              <w:tabs>
                <w:tab w:val="left" w:pos="6240"/>
                <w:tab w:val="left" w:pos="7220"/>
                <w:tab w:val="left" w:pos="8180"/>
              </w:tabs>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轻烟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指</w:t>
            </w:r>
            <w:r>
              <w:rPr>
                <w:rFonts w:hint="eastAsia" w:ascii="宋体" w:hAnsi="宋体" w:eastAsia="宋体" w:cs="宋体"/>
                <w:sz w:val="24"/>
                <w:szCs w:val="24"/>
              </w:rPr>
              <w:t>四氟化硅</w:t>
            </w:r>
          </w:p>
        </w:tc>
        <w:tc>
          <w:tcPr>
            <w:tcW w:w="2866" w:type="dxa"/>
            <w:gridSpan w:val="2"/>
          </w:tcPr>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rPr>
            </w:pP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让学生认识这个世界是变化的，用浪漫的语言使学生觉得学习化学也是非常轻松与愉快的事情</w:t>
            </w:r>
            <w:r>
              <w:rPr>
                <w:rFonts w:hint="eastAsia" w:ascii="宋体" w:hAnsi="宋体" w:eastAsia="宋体" w:cs="宋体"/>
                <w:sz w:val="24"/>
                <w:szCs w:val="24"/>
                <w:lang w:eastAsia="zh-CN"/>
              </w:rPr>
              <w:t>，</w:t>
            </w:r>
            <w:r>
              <w:rPr>
                <w:rFonts w:hint="eastAsia" w:ascii="宋体" w:hAnsi="宋体" w:eastAsia="宋体" w:cs="宋体"/>
                <w:sz w:val="24"/>
                <w:szCs w:val="24"/>
              </w:rPr>
              <w:t>并且加深对二氧化硅性质的理解与记忆。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trPr>
        <w:tc>
          <w:tcPr>
            <w:tcW w:w="976" w:type="dxa"/>
            <w:gridSpan w:val="2"/>
          </w:tcPr>
          <w:p>
            <w:pPr>
              <w:tabs>
                <w:tab w:val="left" w:pos="6240"/>
                <w:tab w:val="left" w:pos="7220"/>
                <w:tab w:val="left" w:pos="8180"/>
              </w:tabs>
              <w:adjustRightInd w:val="0"/>
              <w:snapToGrid w:val="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课后</w:t>
            </w:r>
          </w:p>
          <w:p>
            <w:pPr>
              <w:tabs>
                <w:tab w:val="left" w:pos="6240"/>
                <w:tab w:val="left" w:pos="7220"/>
                <w:tab w:val="left" w:pos="8180"/>
              </w:tabs>
              <w:adjustRightInd w:val="0"/>
              <w:snapToGrid w:val="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思考</w:t>
            </w:r>
          </w:p>
          <w:p>
            <w:pPr>
              <w:tabs>
                <w:tab w:val="left" w:pos="6240"/>
                <w:tab w:val="left" w:pos="7220"/>
                <w:tab w:val="left" w:pos="8180"/>
              </w:tabs>
              <w:adjustRightInd w:val="0"/>
              <w:snapToGrid w:val="0"/>
              <w:spacing w:line="360" w:lineRule="auto"/>
              <w:jc w:val="both"/>
              <w:rPr>
                <w:rFonts w:hint="eastAsia" w:ascii="宋体" w:hAnsi="宋体" w:eastAsia="宋体" w:cs="宋体"/>
                <w:sz w:val="24"/>
                <w:szCs w:val="24"/>
                <w:lang w:val="en-US" w:eastAsia="zh-CN"/>
              </w:rPr>
            </w:pPr>
          </w:p>
          <w:p>
            <w:pPr>
              <w:tabs>
                <w:tab w:val="left" w:pos="6240"/>
                <w:tab w:val="left" w:pos="7220"/>
                <w:tab w:val="left" w:pos="8180"/>
              </w:tabs>
              <w:adjustRightInd w:val="0"/>
              <w:snapToGrid w:val="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0.5</w:t>
            </w:r>
          </w:p>
          <w:p>
            <w:pPr>
              <w:tabs>
                <w:tab w:val="left" w:pos="6240"/>
                <w:tab w:val="left" w:pos="7220"/>
                <w:tab w:val="left" w:pos="8180"/>
              </w:tabs>
              <w:adjustRightInd w:val="0"/>
              <w:snapToGrid w:val="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Min</w:t>
            </w:r>
          </w:p>
          <w:p>
            <w:pPr>
              <w:tabs>
                <w:tab w:val="left" w:pos="6240"/>
                <w:tab w:val="left" w:pos="7220"/>
                <w:tab w:val="left" w:pos="8180"/>
              </w:tabs>
              <w:adjustRightInd w:val="0"/>
              <w:snapToGrid w:val="0"/>
              <w:spacing w:line="360" w:lineRule="auto"/>
              <w:jc w:val="both"/>
              <w:rPr>
                <w:rFonts w:hint="default" w:ascii="宋体" w:hAnsi="宋体" w:eastAsia="宋体" w:cs="宋体"/>
                <w:sz w:val="24"/>
                <w:szCs w:val="24"/>
                <w:lang w:val="en-US" w:eastAsia="zh-CN"/>
              </w:rPr>
            </w:pPr>
          </w:p>
        </w:tc>
        <w:tc>
          <w:tcPr>
            <w:tcW w:w="3225" w:type="dxa"/>
          </w:tcPr>
          <w:p>
            <w:pPr>
              <w:tabs>
                <w:tab w:val="left" w:pos="6240"/>
                <w:tab w:val="left" w:pos="7220"/>
                <w:tab w:val="left" w:pos="8180"/>
              </w:tabs>
              <w:adjustRightInd w:val="0"/>
              <w:snapToGrid w:val="0"/>
              <w:spacing w:line="360" w:lineRule="auto"/>
              <w:rPr>
                <w:rFonts w:hint="eastAsia" w:ascii="宋体" w:hAnsi="宋体" w:eastAsia="宋体" w:cs="宋体"/>
                <w:sz w:val="24"/>
                <w:szCs w:val="24"/>
              </w:rPr>
            </w:pPr>
            <w:bookmarkStart w:id="4" w:name="_GoBack"/>
            <w:bookmarkEnd w:id="4"/>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p>
            <w:pPr>
              <w:tabs>
                <w:tab w:val="left" w:pos="6240"/>
                <w:tab w:val="left" w:pos="7220"/>
                <w:tab w:val="left" w:pos="8180"/>
              </w:tabs>
              <w:adjustRightInd w:val="0"/>
              <w:snapToGrid w:val="0"/>
              <w:spacing w:line="360" w:lineRule="auto"/>
              <w:jc w:val="both"/>
              <w:rPr>
                <w:rFonts w:hint="eastAsia" w:ascii="宋体" w:hAnsi="宋体" w:eastAsia="宋体"/>
                <w:bCs/>
                <w:sz w:val="24"/>
                <w:szCs w:val="24"/>
              </w:rPr>
            </w:pPr>
            <w:r>
              <w:rPr>
                <w:rFonts w:hint="eastAsia" w:ascii="宋体" w:hAnsi="宋体" w:eastAsia="宋体"/>
                <w:bCs/>
                <w:sz w:val="24"/>
                <w:szCs w:val="24"/>
              </w:rPr>
              <w:t>PPT展示问题如下：</w:t>
            </w:r>
          </w:p>
          <w:p>
            <w:pPr>
              <w:keepNext w:val="0"/>
              <w:keepLines w:val="0"/>
              <w:pageBreakBefore w:val="0"/>
              <w:widowControl w:val="0"/>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1、在生活中二氧化硅还有哪些运用？</w:t>
            </w:r>
          </w:p>
          <w:p>
            <w:pPr>
              <w:keepNext w:val="0"/>
              <w:keepLines w:val="0"/>
              <w:pageBreakBefore w:val="0"/>
              <w:widowControl w:val="0"/>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类比二氧化碳的化学性质，猜测二氧化硅还可能有什么化学性质？</w:t>
            </w:r>
          </w:p>
          <w:p>
            <w:pPr>
              <w:tabs>
                <w:tab w:val="left" w:pos="6240"/>
                <w:tab w:val="left" w:pos="7220"/>
                <w:tab w:val="left" w:pos="8180"/>
              </w:tabs>
              <w:adjustRightInd w:val="0"/>
              <w:snapToGrid w:val="0"/>
              <w:spacing w:line="360" w:lineRule="auto"/>
              <w:rPr>
                <w:rFonts w:hint="eastAsia" w:ascii="宋体" w:hAnsi="宋体" w:eastAsia="宋体" w:cs="宋体"/>
                <w:sz w:val="24"/>
                <w:szCs w:val="24"/>
              </w:rPr>
            </w:pPr>
          </w:p>
        </w:tc>
        <w:tc>
          <w:tcPr>
            <w:tcW w:w="2175" w:type="dxa"/>
            <w:gridSpan w:val="2"/>
            <w:vAlign w:val="center"/>
          </w:tcPr>
          <w:p>
            <w:pPr>
              <w:tabs>
                <w:tab w:val="left" w:pos="6240"/>
                <w:tab w:val="left" w:pos="7220"/>
                <w:tab w:val="left" w:pos="8180"/>
              </w:tabs>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eastAsia="宋体"/>
                <w:sz w:val="24"/>
                <w:szCs w:val="24"/>
              </w:rPr>
              <w:t>学生记下问题并思考</w:t>
            </w:r>
          </w:p>
        </w:tc>
        <w:tc>
          <w:tcPr>
            <w:tcW w:w="2866" w:type="dxa"/>
            <w:gridSpan w:val="2"/>
          </w:tcPr>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rPr>
            </w:pP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rPr>
            </w:pP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rPr>
            </w:pP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jc w:val="both"/>
              <w:textAlignment w:val="auto"/>
              <w:rPr>
                <w:rFonts w:hint="eastAsia" w:ascii="宋体" w:hAnsi="宋体" w:eastAsia="宋体"/>
                <w:sz w:val="24"/>
                <w:szCs w:val="24"/>
              </w:rPr>
            </w:pP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课堂知识的升华，培养学生理论联系实际的能力。</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思考二氧化硅作为酸性氧化物的性质，为下节课的学习做好铺垫。</w:t>
            </w:r>
          </w:p>
          <w:p>
            <w:pPr>
              <w:keepNext w:val="0"/>
              <w:keepLines w:val="0"/>
              <w:pageBreakBefore w:val="0"/>
              <w:widowControl/>
              <w:tabs>
                <w:tab w:val="left" w:pos="6240"/>
                <w:tab w:val="left" w:pos="7220"/>
                <w:tab w:val="left" w:pos="818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6" w:type="dxa"/>
            <w:gridSpan w:val="2"/>
            <w:vAlign w:val="center"/>
          </w:tcPr>
          <w:p>
            <w:pPr>
              <w:tabs>
                <w:tab w:val="left" w:pos="6240"/>
                <w:tab w:val="left" w:pos="7220"/>
                <w:tab w:val="left" w:pos="8180"/>
              </w:tabs>
              <w:adjustRightInd w:val="0"/>
              <w:snapToGrid w:val="0"/>
              <w:spacing w:line="360" w:lineRule="auto"/>
              <w:jc w:val="center"/>
              <w:rPr>
                <w:rFonts w:ascii="宋体" w:hAnsi="宋体" w:eastAsia="宋体"/>
                <w:sz w:val="27"/>
                <w:szCs w:val="27"/>
              </w:rPr>
            </w:pPr>
            <w:r>
              <w:rPr>
                <w:rFonts w:hint="eastAsia" w:ascii="宋体" w:hAnsi="宋体" w:eastAsia="宋体"/>
                <w:sz w:val="27"/>
                <w:szCs w:val="27"/>
              </w:rPr>
              <w:t>板书设计</w:t>
            </w:r>
          </w:p>
        </w:tc>
        <w:tc>
          <w:tcPr>
            <w:tcW w:w="8266" w:type="dxa"/>
            <w:gridSpan w:val="5"/>
          </w:tcPr>
          <w:p>
            <w:pPr>
              <w:pStyle w:val="6"/>
              <w:spacing w:line="300" w:lineRule="auto"/>
              <w:jc w:val="center"/>
              <w:rPr>
                <w:rFonts w:ascii="宋体" w:hAnsi="宋体" w:eastAsia="宋体" w:cs="宋体"/>
                <w:b/>
                <w:bCs/>
                <w:sz w:val="28"/>
                <w:szCs w:val="28"/>
              </w:rPr>
            </w:pPr>
            <w:r>
              <w:rPr>
                <w:rFonts w:hint="eastAsia" w:ascii="宋体" w:hAnsi="宋体" w:eastAsia="宋体" w:cs="宋体"/>
                <w:b/>
                <w:bCs/>
                <w:sz w:val="28"/>
                <w:szCs w:val="28"/>
              </w:rPr>
              <w:t>二氧化硅</w:t>
            </w:r>
          </w:p>
          <w:p>
            <w:pPr>
              <w:pStyle w:val="6"/>
              <w:spacing w:line="360" w:lineRule="auto"/>
              <w:jc w:val="both"/>
              <w:rPr>
                <w:rFonts w:ascii="宋体" w:hAnsi="宋体" w:eastAsia="宋体" w:cs="宋体"/>
                <w:sz w:val="24"/>
                <w:szCs w:val="24"/>
              </w:rPr>
            </w:pPr>
            <w:r>
              <w:rPr>
                <w:rFonts w:hint="eastAsia" w:ascii="宋体" w:hAnsi="宋体" w:eastAsia="宋体" w:cs="宋体"/>
                <w:sz w:val="24"/>
                <w:szCs w:val="24"/>
              </w:rPr>
              <w:t>1、二氧化硅的结构、化学式</w:t>
            </w:r>
          </w:p>
          <w:p>
            <w:pPr>
              <w:pStyle w:val="6"/>
              <w:spacing w:line="360" w:lineRule="auto"/>
              <w:jc w:val="both"/>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1 \* GB3</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小结构单元：四面体</w:t>
            </w:r>
          </w:p>
          <w:p>
            <w:pPr>
              <w:pStyle w:val="6"/>
              <w:spacing w:line="360" w:lineRule="auto"/>
              <w:jc w:val="both"/>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2 \* GB3</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空间结构：网状</w:t>
            </w:r>
          </w:p>
          <w:p>
            <w:pPr>
              <w:pStyle w:val="6"/>
              <w:spacing w:line="360" w:lineRule="auto"/>
              <w:jc w:val="both"/>
              <w:rPr>
                <w:rFonts w:ascii="宋体" w:hAnsi="宋体" w:eastAsia="宋体" w:cs="宋体"/>
                <w:sz w:val="24"/>
                <w:szCs w:val="24"/>
                <w:vertAlign w:val="subscript"/>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3 \* GB3</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化学式：SiO</w:t>
            </w:r>
            <w:r>
              <w:rPr>
                <w:rFonts w:hint="eastAsia" w:ascii="宋体" w:hAnsi="宋体" w:eastAsia="宋体" w:cs="宋体"/>
                <w:sz w:val="24"/>
                <w:szCs w:val="24"/>
                <w:vertAlign w:val="subscript"/>
              </w:rPr>
              <w:t>2</w:t>
            </w:r>
          </w:p>
          <w:p>
            <w:pPr>
              <w:spacing w:line="360" w:lineRule="auto"/>
              <w:jc w:val="both"/>
              <w:rPr>
                <w:rFonts w:ascii="宋体" w:hAnsi="宋体" w:cs="宋体"/>
                <w:sz w:val="24"/>
                <w:szCs w:val="24"/>
              </w:rPr>
            </w:pPr>
            <w:r>
              <w:rPr>
                <w:rFonts w:hint="eastAsia" w:ascii="宋体" w:hAnsi="宋体" w:cs="宋体"/>
                <w:sz w:val="24"/>
                <w:szCs w:val="24"/>
              </w:rPr>
              <w:t>2描述实验现象</w:t>
            </w:r>
          </w:p>
          <w:p>
            <w:pPr>
              <w:spacing w:line="360" w:lineRule="auto"/>
              <w:jc w:val="both"/>
              <w:rPr>
                <w:rFonts w:ascii="宋体" w:hAnsi="宋体" w:cs="宋体"/>
                <w:color w:val="FF0000"/>
                <w:sz w:val="24"/>
                <w:szCs w:val="24"/>
              </w:rPr>
            </w:pPr>
            <w:r>
              <w:rPr>
                <w:rFonts w:hint="eastAsia" w:ascii="宋体" w:hAnsi="宋体" w:cs="宋体"/>
                <w:sz w:val="24"/>
                <w:szCs w:val="24"/>
              </w:rPr>
              <w:t>有气体产生</w:t>
            </w:r>
          </w:p>
          <w:p>
            <w:pPr>
              <w:spacing w:line="360" w:lineRule="auto"/>
              <w:jc w:val="both"/>
              <w:rPr>
                <w:rFonts w:ascii="宋体" w:hAnsi="宋体" w:cs="宋体"/>
                <w:sz w:val="24"/>
                <w:szCs w:val="24"/>
              </w:rPr>
            </w:pPr>
            <w:r>
              <w:rPr>
                <w:rFonts w:hint="eastAsia" w:ascii="宋体" w:hAnsi="宋体" w:cs="宋体"/>
                <w:sz w:val="24"/>
                <w:szCs w:val="24"/>
              </w:rPr>
              <w:t>3、书写化学方程式</w:t>
            </w:r>
          </w:p>
          <w:p>
            <w:pPr>
              <w:spacing w:line="360" w:lineRule="auto"/>
              <w:jc w:val="both"/>
              <w:rPr>
                <w:rFonts w:ascii="宋体" w:hAnsi="宋体" w:cs="宋体"/>
                <w:sz w:val="24"/>
                <w:szCs w:val="24"/>
              </w:rPr>
            </w:pPr>
            <w:r>
              <w:rPr>
                <w:rFonts w:hint="eastAsia" w:ascii="宋体" w:hAnsi="宋体" w:cs="宋体"/>
                <w:sz w:val="24"/>
                <w:szCs w:val="24"/>
              </w:rPr>
              <w:t>SiO</w:t>
            </w:r>
            <w:r>
              <w:rPr>
                <w:rFonts w:hint="eastAsia" w:ascii="宋体" w:hAnsi="宋体" w:cs="宋体"/>
                <w:sz w:val="24"/>
                <w:szCs w:val="24"/>
                <w:vertAlign w:val="subscript"/>
              </w:rPr>
              <w:t>2</w:t>
            </w:r>
            <w:r>
              <w:rPr>
                <w:rFonts w:hint="eastAsia" w:ascii="宋体" w:hAnsi="宋体" w:cs="宋体"/>
                <w:sz w:val="24"/>
                <w:szCs w:val="24"/>
              </w:rPr>
              <w:t>+4HF=SiF</w:t>
            </w:r>
            <w:r>
              <w:rPr>
                <w:rFonts w:hint="eastAsia" w:ascii="宋体" w:hAnsi="宋体" w:cs="宋体"/>
                <w:sz w:val="24"/>
                <w:szCs w:val="24"/>
                <w:vertAlign w:val="subscript"/>
              </w:rPr>
              <w:t>4</w:t>
            </w:r>
            <w:r>
              <w:rPr>
                <w:rFonts w:hint="eastAsia" w:ascii="宋体" w:hAnsi="宋体" w:cs="宋体"/>
                <w:sz w:val="24"/>
                <w:szCs w:val="24"/>
              </w:rPr>
              <w:t>↑+2H</w:t>
            </w:r>
            <w:r>
              <w:rPr>
                <w:rFonts w:hint="eastAsia" w:ascii="宋体" w:hAnsi="宋体" w:cs="宋体"/>
                <w:sz w:val="24"/>
                <w:szCs w:val="24"/>
                <w:vertAlign w:val="subscript"/>
              </w:rPr>
              <w:t>2</w:t>
            </w:r>
            <w:r>
              <w:rPr>
                <w:rFonts w:hint="eastAsia" w:ascii="宋体" w:hAnsi="宋体" w:cs="宋体"/>
                <w:sz w:val="24"/>
                <w:szCs w:val="24"/>
              </w:rPr>
              <w:t>O</w:t>
            </w:r>
          </w:p>
          <w:p>
            <w:pPr>
              <w:tabs>
                <w:tab w:val="left" w:pos="6240"/>
                <w:tab w:val="left" w:pos="7220"/>
                <w:tab w:val="left" w:pos="8180"/>
              </w:tabs>
              <w:adjustRightInd w:val="0"/>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976" w:type="dxa"/>
            <w:gridSpan w:val="2"/>
            <w:vAlign w:val="center"/>
          </w:tcPr>
          <w:p>
            <w:pPr>
              <w:tabs>
                <w:tab w:val="left" w:pos="6240"/>
                <w:tab w:val="left" w:pos="7220"/>
                <w:tab w:val="left" w:pos="8180"/>
              </w:tabs>
              <w:adjustRightInd w:val="0"/>
              <w:snapToGrid w:val="0"/>
              <w:spacing w:line="360" w:lineRule="auto"/>
              <w:jc w:val="center"/>
              <w:rPr>
                <w:rFonts w:ascii="宋体" w:hAnsi="宋体" w:eastAsia="宋体"/>
                <w:sz w:val="27"/>
              </w:rPr>
            </w:pPr>
            <w:r>
              <w:rPr>
                <w:rFonts w:hint="eastAsia" w:ascii="宋体" w:hAnsi="宋体" w:eastAsia="宋体"/>
                <w:sz w:val="27"/>
              </w:rPr>
              <w:t>设计思路说明</w:t>
            </w:r>
          </w:p>
        </w:tc>
        <w:tc>
          <w:tcPr>
            <w:tcW w:w="8266" w:type="dxa"/>
            <w:gridSpan w:val="5"/>
          </w:tcPr>
          <w:p>
            <w:pPr>
              <w:widowControl/>
              <w:spacing w:line="360" w:lineRule="auto"/>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（1）以提高学生科学素养为宗旨</w:t>
            </w:r>
          </w:p>
          <w:p>
            <w:pPr>
              <w:widowControl/>
              <w:spacing w:line="360" w:lineRule="auto"/>
              <w:ind w:firstLine="420"/>
              <w:textAlignment w:val="baseline"/>
              <w:rPr>
                <w:rFonts w:hint="eastAsia" w:ascii="宋体" w:hAnsi="宋体" w:eastAsia="宋体" w:cs="宋体"/>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国际上普遍将科学素养概括为三个组成部分，即对于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"http://baike.so.com/doc/4065479.html" \t "http://baike.so.com/doc/_blank"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14:textFill>
                  <w14:solidFill>
                    <w14:schemeClr w14:val="tx1"/>
                  </w14:solidFill>
                </w14:textFill>
              </w:rPr>
              <w:t>科学</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知</w:t>
            </w:r>
            <w:r>
              <w:rPr>
                <w:rFonts w:hint="eastAsia" w:ascii="宋体" w:hAnsi="宋体" w:eastAsia="宋体" w:cs="宋体"/>
                <w:color w:val="000000" w:themeColor="text1"/>
                <w:sz w:val="24"/>
                <w:szCs w:val="24"/>
                <w:shd w:val="clear" w:color="auto" w:fill="FFFFFF"/>
                <w14:textFill>
                  <w14:solidFill>
                    <w14:schemeClr w14:val="tx1"/>
                  </w14:solidFill>
                </w14:textFill>
              </w:rPr>
              <w:t>识达到基本的了解程度；对科学的研究过程和方法达到基本的了解程度；对于科学技术对社会和个人所产生的影响达到基本的了解程度。</w:t>
            </w:r>
            <w:r>
              <w:rPr>
                <w:rFonts w:hint="eastAsia" w:ascii="宋体" w:hAnsi="宋体" w:eastAsia="宋体" w:cs="宋体"/>
                <w:sz w:val="24"/>
                <w:szCs w:val="24"/>
                <w:shd w:val="clear" w:color="auto" w:fill="FFFFFF"/>
              </w:rPr>
              <w:t>在本课中，学生科学素养的提高表现在以下几方面：</w:t>
            </w:r>
          </w:p>
          <w:p>
            <w:pPr>
              <w:widowControl/>
              <w:spacing w:line="360" w:lineRule="auto"/>
              <w:ind w:firstLine="420"/>
              <w:textAlignment w:val="baseline"/>
              <w:rPr>
                <w:rFonts w:hint="eastAsia" w:ascii="宋体" w:hAnsi="宋体" w:eastAsia="宋体" w:cs="宋体"/>
                <w:b/>
                <w:bCs/>
                <w:sz w:val="24"/>
                <w:szCs w:val="24"/>
              </w:rPr>
            </w:pPr>
            <w:r>
              <w:rPr>
                <w:rFonts w:hint="eastAsia" w:ascii="宋体" w:hAnsi="宋体" w:eastAsia="宋体" w:cs="宋体"/>
                <w:b/>
                <w:bCs/>
                <w:sz w:val="24"/>
                <w:szCs w:val="24"/>
                <w:shd w:val="clear" w:color="auto" w:fill="FFFFFF"/>
              </w:rPr>
              <w:t>①</w:t>
            </w:r>
            <w:r>
              <w:rPr>
                <w:rFonts w:hint="eastAsia" w:ascii="宋体" w:hAnsi="宋体" w:eastAsia="宋体" w:cs="宋体"/>
                <w:b/>
                <w:bCs/>
                <w:sz w:val="24"/>
                <w:szCs w:val="24"/>
              </w:rPr>
              <w:t>体现学生的主体地位，充分发挥教师的主导作用</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整堂课的教学过程是一个“从教到学”的转化过程，在这个过程中，笔者设计的教师要激发学生求知渴望。同时为学生创造条件、提供帮助，及时给予学生信息反馈与引导。</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②重视学生化学学科核心素养的培养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化学学科核心素养是学生在化学课堂上需要学习到的核心思想。本堂课中，让学生对宏观物质的观察，初步建立起宏观与微观的区别；讨论物质结构时，让</w:t>
            </w:r>
            <w:r>
              <w:rPr>
                <w:rFonts w:hint="eastAsia" w:ascii="宋体" w:hAnsi="宋体" w:eastAsia="宋体" w:cs="宋体"/>
                <w:color w:val="000000" w:themeColor="text1"/>
                <w:sz w:val="24"/>
                <w:szCs w:val="24"/>
                <w14:textFill>
                  <w14:solidFill>
                    <w14:schemeClr w14:val="tx1"/>
                  </w14:solidFill>
                </w14:textFill>
              </w:rPr>
              <w:t>学生建立观点、结论和证据直接的逻辑关系，知道可以通过分析、推理等方法认识研究对象的本质特征；</w:t>
            </w:r>
            <w:r>
              <w:rPr>
                <w:rFonts w:hint="eastAsia" w:ascii="宋体" w:hAnsi="宋体" w:eastAsia="宋体" w:cs="宋体"/>
                <w:sz w:val="24"/>
                <w:szCs w:val="24"/>
              </w:rPr>
              <w:t>将所学知识联系生活，使学生深刻认识化学对创造更多物质财富和精神财富，满足人民日益增长的美好生活的重大贡献，培养学生的科学创新意识和社会责任感。</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③倡导协作性，培养学生的团队合作精神</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当今的社会是一个快速发展、竞争的社会，但更是一个协作的社会，不会协作，不懂得沟通的人，他的创造力就会受到限制。合作意识的培养为现代教育所倡导，学会协作已是我们的教学的目标之一，会协作的人会得到更多的灵感，得到更多人的帮助，他的创造能力就会不断得到发展，本课设置小组讨论猜想反应产物，提供了锻炼协作能力的机会。</w:t>
            </w:r>
          </w:p>
          <w:p>
            <w:pPr>
              <w:spacing w:line="360" w:lineRule="auto"/>
              <w:ind w:firstLine="420"/>
              <w:rPr>
                <w:rFonts w:hint="eastAsia" w:ascii="宋体" w:hAnsi="宋体" w:eastAsia="宋体" w:cs="宋体"/>
                <w:b/>
                <w:sz w:val="24"/>
                <w:szCs w:val="24"/>
              </w:rPr>
            </w:pPr>
            <w:r>
              <w:rPr>
                <w:rFonts w:hint="eastAsia" w:ascii="宋体" w:hAnsi="宋体" w:eastAsia="宋体" w:cs="宋体"/>
                <w:b/>
                <w:kern w:val="0"/>
                <w:sz w:val="24"/>
                <w:szCs w:val="24"/>
              </w:rPr>
              <w:t>（2）</w:t>
            </w:r>
            <w:r>
              <w:rPr>
                <w:rFonts w:hint="eastAsia" w:ascii="宋体" w:hAnsi="宋体" w:eastAsia="宋体" w:cs="宋体"/>
                <w:b/>
                <w:bCs/>
                <w:sz w:val="24"/>
                <w:szCs w:val="24"/>
              </w:rPr>
              <w:t>注重语</w:t>
            </w:r>
            <w:r>
              <w:rPr>
                <w:rFonts w:hint="eastAsia" w:ascii="宋体" w:hAnsi="宋体" w:eastAsia="宋体" w:cs="宋体"/>
                <w:b/>
                <w:sz w:val="24"/>
                <w:szCs w:val="24"/>
              </w:rPr>
              <w:t>言表达的</w:t>
            </w:r>
            <w:r>
              <w:rPr>
                <w:rFonts w:hint="eastAsia" w:ascii="宋体" w:hAnsi="宋体" w:eastAsia="宋体" w:cs="宋体"/>
                <w:b/>
                <w:sz w:val="24"/>
                <w:szCs w:val="24"/>
                <w:lang w:val="en-US" w:eastAsia="zh-CN"/>
              </w:rPr>
              <w:t>科学性、启发性、艺术性</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讲授过程中，</w:t>
            </w:r>
            <w:r>
              <w:rPr>
                <w:rFonts w:hint="eastAsia" w:ascii="宋体" w:hAnsi="宋体" w:eastAsia="宋体" w:cs="宋体"/>
                <w:color w:val="000000" w:themeColor="text1"/>
                <w:sz w:val="24"/>
                <w:szCs w:val="24"/>
                <w14:textFill>
                  <w14:solidFill>
                    <w14:schemeClr w14:val="tx1"/>
                  </w14:solidFill>
                </w14:textFill>
              </w:rPr>
              <w:t>语言是具有多样性的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关于物质的结构，特征、化学性质等需要运用专业的词汇描述，让学生明白科学学习的严谨性。</w:t>
            </w:r>
            <w:r>
              <w:rPr>
                <w:rFonts w:hint="eastAsia" w:ascii="宋体" w:hAnsi="宋体" w:eastAsia="宋体" w:cs="宋体"/>
                <w:color w:val="000000" w:themeColor="text1"/>
                <w:sz w:val="24"/>
                <w:szCs w:val="24"/>
                <w:lang w:val="en-US" w:eastAsia="zh-CN"/>
                <w14:textFill>
                  <w14:solidFill>
                    <w14:schemeClr w14:val="tx1"/>
                  </w14:solidFill>
                </w14:textFill>
              </w:rPr>
              <w:t>由已知延伸至未知时，充分结合学生的学习习惯，注意语言的启发性，使学生觉得新学化学知识容易接受。</w:t>
            </w:r>
            <w:r>
              <w:rPr>
                <w:rFonts w:hint="eastAsia" w:ascii="宋体" w:hAnsi="宋体" w:eastAsia="宋体" w:cs="宋体"/>
                <w:color w:val="000000" w:themeColor="text1"/>
                <w:sz w:val="24"/>
                <w:szCs w:val="24"/>
                <w14:textFill>
                  <w14:solidFill>
                    <w14:schemeClr w14:val="tx1"/>
                  </w14:solidFill>
                </w14:textFill>
              </w:rPr>
              <w:t>谈及化学性质在实际生活运用时，</w:t>
            </w:r>
            <w:r>
              <w:rPr>
                <w:rFonts w:hint="eastAsia" w:ascii="宋体" w:hAnsi="宋体" w:eastAsia="宋体" w:cs="宋体"/>
                <w:color w:val="000000" w:themeColor="text1"/>
                <w:sz w:val="24"/>
                <w:szCs w:val="24"/>
                <w:lang w:val="en-US" w:eastAsia="zh-CN"/>
                <w14:textFill>
                  <w14:solidFill>
                    <w14:schemeClr w14:val="tx1"/>
                  </w14:solidFill>
                </w14:textFill>
              </w:rPr>
              <w:t>采</w:t>
            </w:r>
            <w:r>
              <w:rPr>
                <w:rFonts w:hint="eastAsia" w:ascii="宋体" w:hAnsi="宋体" w:eastAsia="宋体" w:cs="宋体"/>
                <w:color w:val="000000" w:themeColor="text1"/>
                <w:sz w:val="24"/>
                <w:szCs w:val="24"/>
                <w14:textFill>
                  <w14:solidFill>
                    <w14:schemeClr w14:val="tx1"/>
                  </w14:solidFill>
                </w14:textFill>
              </w:rPr>
              <w:t>用浪漫的语言使学生体会到科学的趣味性</w:t>
            </w:r>
            <w:r>
              <w:rPr>
                <w:rFonts w:hint="eastAsia" w:ascii="宋体" w:hAnsi="宋体" w:eastAsia="宋体" w:cs="宋体"/>
                <w:color w:val="000000" w:themeColor="text1"/>
                <w:sz w:val="24"/>
                <w:szCs w:val="24"/>
                <w:lang w:val="en-US" w:eastAsia="zh-CN"/>
                <w14:textFill>
                  <w14:solidFill>
                    <w14:schemeClr w14:val="tx1"/>
                  </w14:solidFill>
                </w14:textFill>
              </w:rPr>
              <w:t>与</w:t>
            </w:r>
            <w:r>
              <w:rPr>
                <w:rFonts w:hint="eastAsia" w:ascii="宋体" w:hAnsi="宋体" w:eastAsia="宋体" w:cs="宋体"/>
                <w:color w:val="000000" w:themeColor="text1"/>
                <w:sz w:val="24"/>
                <w:szCs w:val="24"/>
                <w14:textFill>
                  <w14:solidFill>
                    <w14:schemeClr w14:val="tx1"/>
                  </w14:solidFill>
                </w14:textFill>
              </w:rPr>
              <w:t>浪漫性。</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不同条件下组织不同的语言，有利于学生接受知识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深刻记忆知识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并且感受学习化学的艺术性与趣味性</w:t>
            </w:r>
            <w:r>
              <w:rPr>
                <w:rFonts w:hint="eastAsia" w:ascii="宋体" w:hAnsi="宋体" w:eastAsia="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976" w:type="dxa"/>
            <w:gridSpan w:val="2"/>
            <w:vAlign w:val="center"/>
          </w:tcPr>
          <w:p>
            <w:pPr>
              <w:tabs>
                <w:tab w:val="left" w:pos="6240"/>
                <w:tab w:val="left" w:pos="7220"/>
                <w:tab w:val="left" w:pos="8180"/>
              </w:tabs>
              <w:adjustRightInd w:val="0"/>
              <w:snapToGrid w:val="0"/>
              <w:spacing w:line="360" w:lineRule="auto"/>
              <w:jc w:val="center"/>
              <w:rPr>
                <w:rFonts w:hint="default" w:ascii="宋体" w:hAnsi="宋体" w:eastAsia="宋体"/>
                <w:sz w:val="27"/>
                <w:lang w:val="en-US" w:eastAsia="zh-CN"/>
              </w:rPr>
            </w:pPr>
            <w:r>
              <w:rPr>
                <w:rFonts w:hint="eastAsia" w:ascii="宋体" w:hAnsi="宋体" w:eastAsia="宋体"/>
                <w:sz w:val="27"/>
                <w:lang w:val="en-US" w:eastAsia="zh-CN"/>
              </w:rPr>
              <w:t>课后作业布置</w:t>
            </w:r>
          </w:p>
        </w:tc>
        <w:tc>
          <w:tcPr>
            <w:tcW w:w="8266" w:type="dxa"/>
            <w:gridSpan w:val="5"/>
          </w:tcPr>
          <w:p>
            <w:pPr>
              <w:spacing w:line="360" w:lineRule="auto"/>
              <w:rPr>
                <w:rFonts w:ascii="宋体" w:hAnsi="宋体" w:cs="宋体"/>
                <w:b/>
                <w:bCs/>
                <w:sz w:val="24"/>
                <w:szCs w:val="24"/>
                <w:shd w:val="clear" w:color="auto" w:fill="FFFFFF"/>
              </w:rPr>
            </w:pPr>
            <w:r>
              <w:rPr>
                <w:rFonts w:hint="eastAsia" w:ascii="宋体" w:hAnsi="宋体" w:eastAsia="宋体" w:cs="宋体"/>
                <w:b/>
                <w:bCs/>
                <w:sz w:val="24"/>
                <w:szCs w:val="24"/>
                <w:shd w:val="clear" w:color="auto" w:fill="FFFFFF"/>
                <w:lang w:val="en-US" w:eastAsia="zh-CN"/>
              </w:rPr>
              <w:t>一、</w:t>
            </w:r>
            <w:r>
              <w:rPr>
                <w:rFonts w:hint="eastAsia" w:ascii="宋体" w:hAnsi="宋体" w:cs="宋体"/>
                <w:b/>
                <w:bCs/>
                <w:sz w:val="24"/>
                <w:szCs w:val="24"/>
                <w:shd w:val="clear" w:color="auto" w:fill="FFFFFF"/>
              </w:rPr>
              <w:t>选择题</w:t>
            </w:r>
          </w:p>
          <w:p>
            <w:pPr>
              <w:spacing w:line="360" w:lineRule="auto"/>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玻璃的主要成分之一是二氧化硅，能在玻璃上进行蚀刻，将其制成毛玻璃和雕花玻璃的物质是</w:t>
            </w:r>
            <w:r>
              <w:rPr>
                <w:rFonts w:hint="eastAsia" w:ascii="宋体" w:hAnsi="宋体" w:cs="宋体"/>
                <w:bCs/>
                <w:sz w:val="24"/>
                <w:szCs w:val="24"/>
              </w:rPr>
              <w:t>（   ）</w:t>
            </w:r>
            <w:r>
              <w:rPr>
                <w:rFonts w:hint="eastAsia" w:ascii="宋体" w:hAnsi="宋体" w:cs="宋体"/>
                <w:kern w:val="0"/>
                <w:sz w:val="24"/>
                <w:szCs w:val="24"/>
              </w:rPr>
              <w:br w:type="textWrapping"/>
            </w:r>
            <w:r>
              <w:rPr>
                <w:rFonts w:hint="eastAsia" w:ascii="宋体" w:hAnsi="宋体" w:cs="宋体"/>
                <w:kern w:val="0"/>
                <w:sz w:val="24"/>
                <w:szCs w:val="24"/>
              </w:rPr>
              <w:t xml:space="preserve"> A．烧碱B．纯碱C．氢氟酸D．盐酸 </w:t>
            </w:r>
          </w:p>
          <w:p>
            <w:pPr>
              <w:spacing w:line="360" w:lineRule="auto"/>
              <w:rPr>
                <w:rFonts w:ascii="宋体" w:hAnsi="宋体" w:cs="宋体"/>
                <w:kern w:val="0"/>
                <w:sz w:val="24"/>
                <w:szCs w:val="24"/>
              </w:rPr>
            </w:pPr>
            <w:r>
              <w:rPr>
                <w:rFonts w:hint="eastAsia" w:ascii="宋体" w:hAnsi="宋体" w:cs="宋体"/>
                <w:kern w:val="0"/>
                <w:sz w:val="24"/>
                <w:szCs w:val="24"/>
              </w:rPr>
              <w:t>2、下列说法正确的是</w:t>
            </w:r>
            <w:r>
              <w:rPr>
                <w:rFonts w:hint="eastAsia" w:ascii="宋体" w:hAnsi="宋体" w:cs="宋体"/>
                <w:bCs/>
                <w:sz w:val="24"/>
                <w:szCs w:val="24"/>
              </w:rPr>
              <w:t>（   ）</w:t>
            </w:r>
          </w:p>
          <w:p>
            <w:pPr>
              <w:spacing w:line="360" w:lineRule="auto"/>
              <w:rPr>
                <w:rFonts w:ascii="宋体" w:hAnsi="宋体" w:cs="宋体"/>
                <w:kern w:val="0"/>
                <w:sz w:val="24"/>
                <w:szCs w:val="24"/>
              </w:rPr>
            </w:pPr>
            <w:r>
              <w:rPr>
                <w:rFonts w:hint="eastAsia" w:ascii="宋体" w:hAnsi="宋体" w:cs="宋体"/>
                <w:kern w:val="0"/>
                <w:sz w:val="24"/>
                <w:szCs w:val="24"/>
              </w:rPr>
              <w:t> A. SiO2是酸性氧化物，它溶于水，不溶于酸</w:t>
            </w:r>
            <w:r>
              <w:rPr>
                <w:rFonts w:hint="eastAsia" w:ascii="宋体" w:hAnsi="宋体" w:cs="宋体"/>
                <w:kern w:val="0"/>
                <w:sz w:val="24"/>
                <w:szCs w:val="24"/>
              </w:rPr>
              <w:br w:type="textWrapping"/>
            </w:r>
            <w:r>
              <w:rPr>
                <w:rFonts w:hint="eastAsia" w:ascii="宋体" w:hAnsi="宋体" w:cs="宋体"/>
                <w:kern w:val="0"/>
                <w:sz w:val="24"/>
                <w:szCs w:val="24"/>
              </w:rPr>
              <w:t> B. SiO2是制造玻璃的主要原料之一，它在常温下不与NaOH溶液反应</w:t>
            </w:r>
            <w:r>
              <w:rPr>
                <w:rFonts w:hint="eastAsia" w:ascii="宋体" w:hAnsi="宋体" w:cs="宋体"/>
                <w:kern w:val="0"/>
                <w:sz w:val="24"/>
                <w:szCs w:val="24"/>
              </w:rPr>
              <w:br w:type="textWrapping"/>
            </w:r>
            <w:r>
              <w:rPr>
                <w:rFonts w:hint="eastAsia" w:ascii="宋体" w:hAnsi="宋体" w:cs="宋体"/>
                <w:kern w:val="0"/>
                <w:sz w:val="24"/>
                <w:szCs w:val="24"/>
              </w:rPr>
              <w:t> C. 光导纤维的主要成分是SiO</w:t>
            </w:r>
            <w:r>
              <w:rPr>
                <w:rFonts w:hint="eastAsia" w:ascii="宋体" w:hAnsi="宋体" w:cs="宋体"/>
                <w:kern w:val="0"/>
                <w:sz w:val="24"/>
                <w:szCs w:val="24"/>
                <w:vertAlign w:val="subscript"/>
              </w:rPr>
              <w:t>2</w:t>
            </w:r>
            <w:r>
              <w:rPr>
                <w:rFonts w:hint="eastAsia" w:ascii="宋体" w:hAnsi="宋体" w:cs="宋体"/>
                <w:kern w:val="0"/>
                <w:sz w:val="24"/>
                <w:szCs w:val="24"/>
              </w:rPr>
              <w:br w:type="textWrapping"/>
            </w:r>
            <w:r>
              <w:rPr>
                <w:rFonts w:hint="eastAsia" w:ascii="宋体" w:hAnsi="宋体" w:cs="宋体"/>
                <w:kern w:val="0"/>
                <w:sz w:val="24"/>
                <w:szCs w:val="24"/>
              </w:rPr>
              <w:t>D. SiO2化学性质很不活泼，不溶于任何酸。</w:t>
            </w:r>
          </w:p>
          <w:p>
            <w:pPr>
              <w:spacing w:line="360" w:lineRule="auto"/>
              <w:ind w:left="420" w:hanging="480" w:hangingChars="200"/>
              <w:rPr>
                <w:rFonts w:ascii="宋体" w:hAnsi="宋体" w:cs="宋体"/>
                <w:kern w:val="0"/>
                <w:sz w:val="24"/>
                <w:szCs w:val="24"/>
              </w:rPr>
            </w:pPr>
            <w:r>
              <w:rPr>
                <w:rFonts w:hint="eastAsia" w:ascii="宋体" w:hAnsi="宋体" w:cs="宋体"/>
                <w:sz w:val="24"/>
                <w:szCs w:val="24"/>
              </w:rPr>
              <w:t>3、</w:t>
            </w:r>
            <w:r>
              <w:rPr>
                <w:rFonts w:hint="eastAsia" w:ascii="宋体" w:hAnsi="宋体" w:cs="宋体"/>
                <w:kern w:val="0"/>
                <w:sz w:val="24"/>
                <w:szCs w:val="24"/>
              </w:rPr>
              <w:t>下列说法正确的是</w:t>
            </w:r>
            <w:r>
              <w:rPr>
                <w:rFonts w:hint="eastAsia" w:ascii="宋体" w:hAnsi="宋体" w:cs="宋体"/>
                <w:bCs/>
                <w:sz w:val="24"/>
                <w:szCs w:val="24"/>
              </w:rPr>
              <w:t>（   ）</w:t>
            </w:r>
          </w:p>
          <w:p>
            <w:pPr>
              <w:spacing w:line="360" w:lineRule="auto"/>
              <w:ind w:left="420" w:leftChars="200"/>
              <w:rPr>
                <w:rFonts w:ascii="宋体" w:hAnsi="宋体" w:cs="宋体"/>
                <w:kern w:val="0"/>
                <w:sz w:val="24"/>
                <w:szCs w:val="24"/>
              </w:rPr>
            </w:pPr>
            <w:r>
              <w:rPr>
                <w:rFonts w:hint="eastAsia" w:ascii="宋体" w:hAnsi="宋体" w:cs="宋体"/>
                <w:kern w:val="0"/>
                <w:sz w:val="24"/>
                <w:szCs w:val="24"/>
              </w:rPr>
              <w:t>A．石英广泛应用于光纤通讯</w:t>
            </w:r>
            <w:r>
              <w:rPr>
                <w:rFonts w:hint="eastAsia" w:ascii="宋体" w:hAnsi="宋体" w:cs="宋体"/>
                <w:kern w:val="0"/>
                <w:sz w:val="24"/>
                <w:szCs w:val="24"/>
              </w:rPr>
              <w:br w:type="textWrapping"/>
            </w:r>
            <w:r>
              <w:rPr>
                <w:rFonts w:hint="eastAsia" w:ascii="宋体" w:hAnsi="宋体" w:cs="宋体"/>
                <w:kern w:val="0"/>
                <w:sz w:val="24"/>
                <w:szCs w:val="24"/>
              </w:rPr>
              <w:t>B．工艺师用盐酸雕刻石英制作艺术品</w:t>
            </w:r>
            <w:r>
              <w:rPr>
                <w:rFonts w:hint="eastAsia" w:ascii="宋体" w:hAnsi="宋体" w:cs="宋体"/>
                <w:kern w:val="0"/>
                <w:sz w:val="24"/>
                <w:szCs w:val="24"/>
              </w:rPr>
              <w:br w:type="textWrapping"/>
            </w:r>
            <w:r>
              <w:rPr>
                <w:rFonts w:hint="eastAsia" w:ascii="宋体" w:hAnsi="宋体" w:cs="宋体"/>
                <w:kern w:val="0"/>
                <w:sz w:val="24"/>
                <w:szCs w:val="24"/>
              </w:rPr>
              <w:t>C．水晶项链和瓷器都是硅酸盐制品      </w:t>
            </w:r>
            <w:r>
              <w:rPr>
                <w:rFonts w:hint="eastAsia" w:ascii="宋体" w:hAnsi="宋体" w:cs="宋体"/>
                <w:kern w:val="0"/>
                <w:sz w:val="24"/>
                <w:szCs w:val="24"/>
              </w:rPr>
              <w:br w:type="textWrapping"/>
            </w:r>
            <w:r>
              <w:rPr>
                <w:rFonts w:hint="eastAsia" w:ascii="宋体" w:hAnsi="宋体" w:cs="宋体"/>
                <w:kern w:val="0"/>
                <w:sz w:val="24"/>
                <w:szCs w:val="24"/>
              </w:rPr>
              <w:t xml:space="preserve">D．粗硅制高纯硅不涉及氧化还原反应 </w:t>
            </w:r>
          </w:p>
          <w:p>
            <w:pPr>
              <w:spacing w:line="360" w:lineRule="auto"/>
              <w:ind w:left="420" w:hanging="480" w:hangingChars="200"/>
              <w:rPr>
                <w:rFonts w:ascii="宋体" w:hAnsi="宋体" w:cs="宋体"/>
                <w:kern w:val="0"/>
                <w:sz w:val="24"/>
                <w:szCs w:val="24"/>
              </w:rPr>
            </w:pPr>
            <w:r>
              <w:rPr>
                <w:rFonts w:hint="eastAsia" w:ascii="宋体" w:hAnsi="宋体" w:cs="宋体"/>
                <w:kern w:val="0"/>
                <w:sz w:val="24"/>
                <w:szCs w:val="24"/>
              </w:rPr>
              <w:t>二、判断题</w:t>
            </w:r>
          </w:p>
          <w:p>
            <w:pPr>
              <w:spacing w:line="360" w:lineRule="auto"/>
              <w:rPr>
                <w:rFonts w:ascii="宋体" w:hAnsi="宋体" w:cs="宋体"/>
                <w:sz w:val="24"/>
                <w:szCs w:val="24"/>
              </w:rPr>
            </w:pPr>
            <w:r>
              <w:rPr>
                <w:rFonts w:hint="eastAsia" w:ascii="宋体" w:hAnsi="宋体" w:cs="宋体"/>
                <w:sz w:val="24"/>
                <w:szCs w:val="24"/>
              </w:rPr>
              <w:t>1、二氧化硅的结构是空间网状结构，化学性质很不活泼。</w:t>
            </w:r>
            <w:r>
              <w:rPr>
                <w:rFonts w:hint="eastAsia" w:ascii="宋体" w:hAnsi="宋体" w:cs="宋体"/>
                <w:bCs/>
                <w:sz w:val="24"/>
                <w:szCs w:val="24"/>
              </w:rPr>
              <w:t>（   ）</w:t>
            </w:r>
          </w:p>
          <w:p>
            <w:pPr>
              <w:spacing w:line="360" w:lineRule="auto"/>
              <w:rPr>
                <w:rFonts w:ascii="宋体" w:hAnsi="宋体" w:cs="宋体"/>
                <w:sz w:val="24"/>
                <w:szCs w:val="24"/>
              </w:rPr>
            </w:pPr>
            <w:r>
              <w:rPr>
                <w:rFonts w:hint="eastAsia" w:ascii="宋体" w:hAnsi="宋体" w:cs="宋体"/>
                <w:sz w:val="24"/>
                <w:szCs w:val="24"/>
              </w:rPr>
              <w:t>2、二氧化硅与二氧化碳都是酸性氧化物且都溶于水。</w:t>
            </w:r>
            <w:r>
              <w:rPr>
                <w:rFonts w:hint="eastAsia" w:ascii="宋体" w:hAnsi="宋体" w:cs="宋体"/>
                <w:bCs/>
                <w:sz w:val="24"/>
                <w:szCs w:val="24"/>
              </w:rPr>
              <w:t>（   ）</w:t>
            </w:r>
          </w:p>
          <w:p>
            <w:pPr>
              <w:spacing w:line="360" w:lineRule="auto"/>
              <w:rPr>
                <w:rFonts w:ascii="宋体" w:hAnsi="宋体" w:cs="宋体"/>
                <w:sz w:val="24"/>
                <w:szCs w:val="24"/>
              </w:rPr>
            </w:pPr>
            <w:r>
              <w:rPr>
                <w:rFonts w:hint="eastAsia" w:ascii="宋体" w:hAnsi="宋体" w:cs="宋体"/>
                <w:sz w:val="24"/>
                <w:szCs w:val="24"/>
              </w:rPr>
              <w:t>3、计算机芯片的主要成分是二氧化硅。</w:t>
            </w:r>
            <w:r>
              <w:rPr>
                <w:rFonts w:hint="eastAsia" w:ascii="宋体" w:hAnsi="宋体" w:cs="宋体"/>
                <w:bCs/>
                <w:sz w:val="24"/>
                <w:szCs w:val="24"/>
              </w:rPr>
              <w:t>（   ）</w:t>
            </w:r>
          </w:p>
          <w:p>
            <w:pPr>
              <w:spacing w:line="360" w:lineRule="auto"/>
              <w:rPr>
                <w:rFonts w:ascii="宋体" w:hAnsi="宋体" w:cs="宋体"/>
                <w:b/>
                <w:bCs/>
                <w:sz w:val="24"/>
                <w:szCs w:val="24"/>
              </w:rPr>
            </w:pPr>
            <w:r>
              <w:rPr>
                <w:rFonts w:hint="eastAsia" w:ascii="宋体" w:hAnsi="宋体" w:cs="宋体"/>
                <w:sz w:val="24"/>
                <w:szCs w:val="24"/>
              </w:rPr>
              <w:t>4、二氧化硅不溶于所有的酸。</w:t>
            </w:r>
            <w:r>
              <w:rPr>
                <w:rFonts w:hint="eastAsia" w:ascii="宋体" w:hAnsi="宋体" w:cs="宋体"/>
                <w:bCs/>
                <w:sz w:val="24"/>
                <w:szCs w:val="24"/>
              </w:rPr>
              <w:t>（   ）</w:t>
            </w:r>
          </w:p>
          <w:p>
            <w:pPr>
              <w:adjustRightInd w:val="0"/>
              <w:snapToGrid w:val="0"/>
              <w:spacing w:line="360" w:lineRule="auto"/>
              <w:ind w:firstLine="420" w:firstLineChars="200"/>
              <w:jc w:val="both"/>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5" w:hRule="atLeast"/>
        </w:trPr>
        <w:tc>
          <w:tcPr>
            <w:tcW w:w="976" w:type="dxa"/>
            <w:gridSpan w:val="2"/>
            <w:vAlign w:val="center"/>
          </w:tcPr>
          <w:p>
            <w:pPr>
              <w:tabs>
                <w:tab w:val="left" w:pos="6240"/>
                <w:tab w:val="left" w:pos="7220"/>
                <w:tab w:val="left" w:pos="8180"/>
              </w:tabs>
              <w:adjustRightInd w:val="0"/>
              <w:snapToGrid w:val="0"/>
              <w:spacing w:line="360" w:lineRule="auto"/>
              <w:jc w:val="center"/>
              <w:rPr>
                <w:rFonts w:hint="eastAsia" w:ascii="宋体" w:hAnsi="宋体" w:eastAsia="宋体"/>
                <w:sz w:val="27"/>
                <w:lang w:val="en-US" w:eastAsia="zh-CN"/>
              </w:rPr>
            </w:pPr>
            <w:r>
              <w:rPr>
                <w:rFonts w:hint="eastAsia" w:ascii="宋体" w:hAnsi="宋体" w:eastAsia="宋体"/>
                <w:sz w:val="27"/>
                <w:lang w:val="en-US" w:eastAsia="zh-CN"/>
              </w:rPr>
              <w:t>教学评价研究</w:t>
            </w:r>
          </w:p>
        </w:tc>
        <w:tc>
          <w:tcPr>
            <w:tcW w:w="8266" w:type="dxa"/>
            <w:gridSpan w:val="5"/>
          </w:tcPr>
          <w:p>
            <w:pPr>
              <w:pStyle w:val="2"/>
              <w:shd w:val="clear" w:color="auto" w:fill="FFFFFF"/>
              <w:spacing w:beforeAutospacing="0" w:afterAutospacing="0" w:line="360" w:lineRule="auto"/>
              <w:jc w:val="center"/>
              <w:rPr>
                <w:rFonts w:ascii="宋体" w:hAnsi="宋体" w:cs="宋体"/>
                <w:b/>
                <w:bCs/>
                <w:sz w:val="24"/>
                <w:szCs w:val="24"/>
              </w:rPr>
            </w:pPr>
            <w:r>
              <w:rPr>
                <w:rFonts w:hint="eastAsia" w:ascii="宋体" w:hAnsi="宋体" w:cs="宋体"/>
                <w:b/>
                <w:bCs/>
                <w:sz w:val="24"/>
                <w:szCs w:val="24"/>
              </w:rPr>
              <w:t>二氧化硅结构、化学性质教学设计实施效果的问卷调查表</w:t>
            </w:r>
          </w:p>
          <w:p>
            <w:pPr>
              <w:pStyle w:val="2"/>
              <w:shd w:val="clear" w:color="auto" w:fill="FFFFFF"/>
              <w:spacing w:beforeAutospacing="0" w:afterAutospacing="0" w:line="360" w:lineRule="auto"/>
              <w:rPr>
                <w:rStyle w:val="7"/>
                <w:rFonts w:ascii="宋体" w:hAnsi="宋体" w:cs="宋体"/>
                <w:bCs/>
                <w:sz w:val="24"/>
                <w:szCs w:val="24"/>
              </w:rPr>
            </w:pPr>
            <w:r>
              <w:rPr>
                <w:rStyle w:val="5"/>
                <w:rFonts w:hint="eastAsia" w:ascii="宋体" w:hAnsi="宋体" w:cs="宋体"/>
                <w:sz w:val="24"/>
                <w:szCs w:val="24"/>
              </w:rPr>
              <w:t>                    </w:t>
            </w:r>
            <w:r>
              <w:rPr>
                <w:rStyle w:val="7"/>
                <w:rFonts w:hint="eastAsia" w:ascii="宋体" w:hAnsi="宋体" w:cs="宋体"/>
                <w:bCs/>
                <w:sz w:val="24"/>
                <w:szCs w:val="24"/>
              </w:rPr>
              <w:t> </w:t>
            </w:r>
          </w:p>
          <w:p>
            <w:pPr>
              <w:pStyle w:val="2"/>
              <w:shd w:val="clear" w:color="auto" w:fill="FFFFFF"/>
              <w:spacing w:beforeAutospacing="0" w:afterAutospacing="0" w:line="360" w:lineRule="auto"/>
              <w:ind w:firstLine="723" w:firstLineChars="300"/>
              <w:rPr>
                <w:rFonts w:ascii="宋体" w:hAnsi="宋体" w:cs="宋体"/>
                <w:bCs/>
                <w:sz w:val="24"/>
                <w:szCs w:val="24"/>
              </w:rPr>
            </w:pPr>
            <w:r>
              <w:rPr>
                <w:rStyle w:val="5"/>
                <w:rFonts w:hint="eastAsia" w:ascii="宋体" w:hAnsi="宋体" w:cs="宋体"/>
                <w:sz w:val="24"/>
                <w:szCs w:val="24"/>
              </w:rPr>
              <w:t>班级：</w:t>
            </w:r>
            <w:r>
              <w:rPr>
                <w:rStyle w:val="5"/>
                <w:rFonts w:hint="eastAsia" w:ascii="宋体" w:hAnsi="宋体" w:cs="宋体"/>
                <w:sz w:val="24"/>
                <w:szCs w:val="24"/>
                <w:u w:val="single"/>
              </w:rPr>
              <w:t>    </w:t>
            </w:r>
            <w:r>
              <w:rPr>
                <w:rStyle w:val="5"/>
                <w:rFonts w:hint="eastAsia" w:ascii="宋体" w:hAnsi="宋体" w:cs="宋体"/>
                <w:b w:val="0"/>
                <w:bCs/>
                <w:sz w:val="24"/>
                <w:szCs w:val="24"/>
              </w:rPr>
              <w:t> </w:t>
            </w:r>
            <w:r>
              <w:rPr>
                <w:rFonts w:hint="eastAsia" w:ascii="宋体" w:hAnsi="宋体" w:cs="宋体"/>
                <w:b/>
                <w:sz w:val="24"/>
                <w:szCs w:val="24"/>
              </w:rPr>
              <w:t>学科</w:t>
            </w:r>
            <w:r>
              <w:rPr>
                <w:rFonts w:hint="eastAsia" w:ascii="宋体" w:hAnsi="宋体" w:cs="宋体"/>
                <w:bCs/>
                <w:sz w:val="24"/>
                <w:szCs w:val="24"/>
              </w:rPr>
              <w:t>：</w:t>
            </w:r>
            <w:r>
              <w:rPr>
                <w:rStyle w:val="5"/>
                <w:rFonts w:hint="eastAsia" w:ascii="宋体" w:hAnsi="宋体" w:cs="宋体"/>
                <w:b w:val="0"/>
                <w:bCs/>
                <w:sz w:val="24"/>
                <w:szCs w:val="24"/>
                <w:u w:val="single"/>
              </w:rPr>
              <w:t>    </w:t>
            </w:r>
            <w:r>
              <w:rPr>
                <w:rFonts w:hint="eastAsia" w:ascii="宋体" w:hAnsi="宋体" w:cs="宋体"/>
                <w:b/>
                <w:sz w:val="24"/>
                <w:szCs w:val="24"/>
              </w:rPr>
              <w:t xml:space="preserve"> 姓名</w:t>
            </w:r>
            <w:r>
              <w:rPr>
                <w:rFonts w:hint="eastAsia" w:ascii="宋体" w:hAnsi="宋体" w:cs="宋体"/>
                <w:bCs/>
                <w:sz w:val="24"/>
                <w:szCs w:val="24"/>
              </w:rPr>
              <w:t>：</w:t>
            </w:r>
            <w:r>
              <w:rPr>
                <w:rStyle w:val="5"/>
                <w:rFonts w:hint="eastAsia" w:ascii="宋体" w:hAnsi="宋体" w:cs="宋体"/>
                <w:b w:val="0"/>
                <w:bCs/>
                <w:sz w:val="24"/>
                <w:szCs w:val="24"/>
                <w:u w:val="single"/>
              </w:rPr>
              <w:t>    </w:t>
            </w:r>
          </w:p>
          <w:p>
            <w:pPr>
              <w:spacing w:line="360" w:lineRule="auto"/>
              <w:rPr>
                <w:rFonts w:ascii="宋体" w:hAnsi="宋体" w:cs="宋体"/>
                <w:sz w:val="24"/>
                <w:szCs w:val="24"/>
              </w:rPr>
            </w:pPr>
            <w:r>
              <w:rPr>
                <w:rFonts w:hint="eastAsia" w:ascii="宋体" w:hAnsi="宋体" w:cs="宋体"/>
                <w:sz w:val="24"/>
                <w:szCs w:val="24"/>
              </w:rPr>
              <w:t>  同学，你好！作为学习的主人，你希望从老师那里得到更多的关心、帮助、指导和更好的教学服务吗？你希望自己的学习能更加轻松而且有效吗？你希望为你老师的发展、进步提供真心的帮助吗？如果你的回答是肯定的，那么请你如实填写下表。</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bCs/>
                <w:sz w:val="24"/>
                <w:szCs w:val="24"/>
              </w:rPr>
              <w:t>1、你认为老师的教学态度（   ）</w:t>
            </w:r>
          </w:p>
          <w:p>
            <w:pPr>
              <w:spacing w:line="360" w:lineRule="auto"/>
              <w:rPr>
                <w:rFonts w:ascii="宋体" w:hAnsi="宋体" w:cs="宋体"/>
                <w:sz w:val="24"/>
                <w:szCs w:val="24"/>
              </w:rPr>
            </w:pPr>
            <w:r>
              <w:rPr>
                <w:rFonts w:hint="eastAsia" w:ascii="宋体" w:hAnsi="宋体" w:cs="宋体"/>
                <w:sz w:val="24"/>
                <w:szCs w:val="24"/>
              </w:rPr>
              <w:t xml:space="preserve">A工作热情高，关心、爱护学生     </w:t>
            </w:r>
          </w:p>
          <w:p>
            <w:pPr>
              <w:spacing w:line="360" w:lineRule="auto"/>
              <w:rPr>
                <w:rFonts w:ascii="宋体" w:hAnsi="宋体" w:cs="宋体"/>
                <w:sz w:val="24"/>
                <w:szCs w:val="24"/>
              </w:rPr>
            </w:pPr>
            <w:r>
              <w:rPr>
                <w:rFonts w:hint="eastAsia" w:ascii="宋体" w:hAnsi="宋体" w:cs="宋体"/>
                <w:sz w:val="24"/>
                <w:szCs w:val="24"/>
              </w:rPr>
              <w:t>B工作较认真，对学生比较关心</w:t>
            </w:r>
          </w:p>
          <w:p>
            <w:pPr>
              <w:spacing w:line="360" w:lineRule="auto"/>
              <w:rPr>
                <w:rFonts w:ascii="宋体" w:hAnsi="宋体" w:cs="宋体"/>
                <w:sz w:val="24"/>
                <w:szCs w:val="24"/>
              </w:rPr>
            </w:pPr>
            <w:r>
              <w:rPr>
                <w:rFonts w:hint="eastAsia" w:ascii="宋体" w:hAnsi="宋体" w:cs="宋体"/>
                <w:sz w:val="24"/>
                <w:szCs w:val="24"/>
              </w:rPr>
              <w:t>C工作不够认真，不关心学生</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bCs/>
                <w:sz w:val="24"/>
                <w:szCs w:val="24"/>
              </w:rPr>
              <w:t>2、你觉得教师上课准备是否充分（   ）</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sz w:val="24"/>
                <w:szCs w:val="24"/>
              </w:rPr>
              <w:t>A充分，条理清晰     B不太充分，条理少够清晰   C不充分，上课无条理</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bCs/>
                <w:sz w:val="24"/>
                <w:szCs w:val="24"/>
              </w:rPr>
              <w:t>3、你认为老师创设的课堂氛围（   ）</w:t>
            </w:r>
          </w:p>
          <w:p>
            <w:pPr>
              <w:pStyle w:val="2"/>
              <w:shd w:val="clear" w:color="auto" w:fill="FFFFFF"/>
              <w:spacing w:beforeAutospacing="0" w:afterAutospacing="0" w:line="360" w:lineRule="auto"/>
              <w:rPr>
                <w:rFonts w:ascii="宋体" w:hAnsi="宋体" w:cs="宋体"/>
                <w:bCs/>
                <w:sz w:val="24"/>
                <w:szCs w:val="24"/>
              </w:rPr>
            </w:pPr>
            <w:r>
              <w:rPr>
                <w:rFonts w:hint="eastAsia" w:ascii="宋体" w:hAnsi="宋体" w:cs="宋体"/>
                <w:sz w:val="24"/>
                <w:szCs w:val="24"/>
              </w:rPr>
              <w:t>A融洽、活跃而有序     B秩序好，但比较死板        C课堂秩序不好</w:t>
            </w:r>
          </w:p>
          <w:p>
            <w:pPr>
              <w:pStyle w:val="2"/>
              <w:numPr>
                <w:ilvl w:val="0"/>
                <w:numId w:val="5"/>
              </w:numPr>
              <w:shd w:val="clear" w:color="auto" w:fill="FFFFFF"/>
              <w:spacing w:before="0" w:beforeAutospacing="0" w:after="0" w:afterAutospacing="0" w:line="360" w:lineRule="auto"/>
              <w:rPr>
                <w:rFonts w:ascii="宋体" w:hAnsi="宋体" w:cs="宋体"/>
                <w:bCs/>
                <w:sz w:val="24"/>
                <w:szCs w:val="24"/>
              </w:rPr>
            </w:pPr>
            <w:r>
              <w:rPr>
                <w:rFonts w:hint="eastAsia" w:ascii="宋体" w:hAnsi="宋体" w:cs="宋体"/>
                <w:bCs/>
                <w:sz w:val="24"/>
                <w:szCs w:val="24"/>
              </w:rPr>
              <w:t>本堂课传授的知识都能理解么（   ）</w:t>
            </w:r>
          </w:p>
          <w:p>
            <w:pPr>
              <w:pStyle w:val="2"/>
              <w:shd w:val="clear" w:color="auto" w:fill="FFFFFF"/>
              <w:spacing w:beforeAutospacing="0" w:afterAutospacing="0" w:line="360" w:lineRule="auto"/>
              <w:rPr>
                <w:rFonts w:ascii="宋体" w:hAnsi="宋体" w:cs="宋体"/>
                <w:bCs/>
                <w:sz w:val="24"/>
                <w:szCs w:val="24"/>
              </w:rPr>
            </w:pPr>
            <w:r>
              <w:rPr>
                <w:rFonts w:hint="eastAsia" w:ascii="宋体" w:hAnsi="宋体" w:cs="宋体"/>
                <w:bCs/>
                <w:sz w:val="24"/>
                <w:szCs w:val="24"/>
              </w:rPr>
              <w:t>A全部理解                     B大部分理解</w:t>
            </w:r>
          </w:p>
          <w:p>
            <w:pPr>
              <w:pStyle w:val="2"/>
              <w:shd w:val="clear" w:color="auto" w:fill="FFFFFF"/>
              <w:spacing w:beforeAutospacing="0" w:afterAutospacing="0" w:line="360" w:lineRule="auto"/>
              <w:rPr>
                <w:rFonts w:ascii="宋体" w:hAnsi="宋体" w:cs="宋体"/>
                <w:bCs/>
                <w:sz w:val="24"/>
                <w:szCs w:val="24"/>
              </w:rPr>
            </w:pPr>
            <w:r>
              <w:rPr>
                <w:rFonts w:hint="eastAsia" w:ascii="宋体" w:hAnsi="宋体" w:cs="宋体"/>
                <w:bCs/>
                <w:sz w:val="24"/>
                <w:szCs w:val="24"/>
              </w:rPr>
              <w:t>C部分理解                     D基本不理解</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bCs/>
                <w:sz w:val="24"/>
                <w:szCs w:val="24"/>
              </w:rPr>
              <w:t>5、老师在课堂让学生参与学习的情况（   ）</w:t>
            </w:r>
          </w:p>
          <w:p>
            <w:pPr>
              <w:spacing w:line="360" w:lineRule="auto"/>
              <w:rPr>
                <w:rFonts w:ascii="宋体" w:hAnsi="宋体" w:cs="宋体"/>
                <w:sz w:val="24"/>
                <w:szCs w:val="24"/>
              </w:rPr>
            </w:pPr>
            <w:r>
              <w:rPr>
                <w:rFonts w:hint="eastAsia" w:ascii="宋体" w:hAnsi="宋体" w:cs="宋体"/>
                <w:sz w:val="24"/>
                <w:szCs w:val="24"/>
              </w:rPr>
              <w:t>A老师引导学生积极、主动地参与学习     </w:t>
            </w:r>
          </w:p>
          <w:p>
            <w:pPr>
              <w:spacing w:line="360" w:lineRule="auto"/>
              <w:rPr>
                <w:rFonts w:ascii="宋体" w:hAnsi="宋体" w:cs="宋体"/>
                <w:sz w:val="24"/>
                <w:szCs w:val="24"/>
              </w:rPr>
            </w:pPr>
            <w:r>
              <w:rPr>
                <w:rFonts w:hint="eastAsia" w:ascii="宋体" w:hAnsi="宋体" w:cs="宋体"/>
                <w:sz w:val="24"/>
                <w:szCs w:val="24"/>
              </w:rPr>
              <w:t>B老师与学生偶尔进行教学互动</w:t>
            </w:r>
          </w:p>
          <w:p>
            <w:pPr>
              <w:spacing w:line="360" w:lineRule="auto"/>
              <w:rPr>
                <w:rFonts w:ascii="宋体" w:hAnsi="宋体" w:cs="宋体"/>
                <w:sz w:val="24"/>
                <w:szCs w:val="24"/>
              </w:rPr>
            </w:pPr>
            <w:r>
              <w:rPr>
                <w:rFonts w:hint="eastAsia" w:ascii="宋体" w:hAnsi="宋体" w:cs="宋体"/>
                <w:sz w:val="24"/>
                <w:szCs w:val="24"/>
              </w:rPr>
              <w:t>C基本上没参与过教学互动</w:t>
            </w:r>
          </w:p>
          <w:p>
            <w:pPr>
              <w:numPr>
                <w:ilvl w:val="0"/>
                <w:numId w:val="6"/>
              </w:numPr>
              <w:spacing w:line="360" w:lineRule="auto"/>
              <w:rPr>
                <w:rFonts w:ascii="宋体" w:hAnsi="宋体" w:cs="宋体"/>
                <w:sz w:val="24"/>
                <w:szCs w:val="24"/>
              </w:rPr>
            </w:pPr>
            <w:r>
              <w:rPr>
                <w:rFonts w:hint="eastAsia" w:ascii="宋体" w:hAnsi="宋体" w:cs="宋体"/>
                <w:sz w:val="24"/>
                <w:szCs w:val="24"/>
              </w:rPr>
              <w:t>你觉得下面哪种授课方式最好</w:t>
            </w:r>
            <w:r>
              <w:rPr>
                <w:rFonts w:hint="eastAsia" w:ascii="宋体" w:hAnsi="宋体" w:cs="宋体"/>
                <w:bCs/>
                <w:sz w:val="24"/>
                <w:szCs w:val="24"/>
              </w:rPr>
              <w:t>（   ）</w:t>
            </w:r>
          </w:p>
          <w:p>
            <w:pPr>
              <w:spacing w:line="360" w:lineRule="auto"/>
              <w:rPr>
                <w:rFonts w:ascii="宋体" w:hAnsi="宋体" w:cs="宋体"/>
                <w:sz w:val="24"/>
                <w:szCs w:val="24"/>
              </w:rPr>
            </w:pPr>
            <w:r>
              <w:rPr>
                <w:rFonts w:hint="eastAsia" w:ascii="宋体" w:hAnsi="宋体" w:cs="宋体"/>
                <w:sz w:val="24"/>
                <w:szCs w:val="24"/>
              </w:rPr>
              <w:t>A粉笔写板书              B单纯PPT</w:t>
            </w:r>
          </w:p>
          <w:p>
            <w:pPr>
              <w:spacing w:line="360" w:lineRule="auto"/>
              <w:rPr>
                <w:rFonts w:ascii="宋体" w:hAnsi="宋体" w:cs="宋体"/>
                <w:sz w:val="24"/>
                <w:szCs w:val="24"/>
              </w:rPr>
            </w:pPr>
            <w:r>
              <w:rPr>
                <w:rFonts w:hint="eastAsia" w:ascii="宋体" w:hAnsi="宋体" w:cs="宋体"/>
                <w:sz w:val="24"/>
                <w:szCs w:val="24"/>
              </w:rPr>
              <w:t>C图片展示                D视频讲解</w:t>
            </w:r>
          </w:p>
          <w:p>
            <w:pPr>
              <w:numPr>
                <w:ilvl w:val="0"/>
                <w:numId w:val="6"/>
              </w:numPr>
              <w:spacing w:line="360" w:lineRule="auto"/>
              <w:rPr>
                <w:rFonts w:ascii="宋体" w:hAnsi="宋体" w:cs="宋体"/>
                <w:sz w:val="24"/>
                <w:szCs w:val="24"/>
              </w:rPr>
            </w:pPr>
            <w:r>
              <w:rPr>
                <w:rFonts w:hint="eastAsia" w:ascii="宋体" w:hAnsi="宋体" w:cs="宋体"/>
                <w:sz w:val="24"/>
                <w:szCs w:val="24"/>
              </w:rPr>
              <w:t>如果让你选择，你希望何种方式学习本节课</w:t>
            </w:r>
            <w:r>
              <w:rPr>
                <w:rFonts w:hint="eastAsia" w:ascii="宋体" w:hAnsi="宋体" w:cs="宋体"/>
                <w:bCs/>
                <w:sz w:val="24"/>
                <w:szCs w:val="24"/>
              </w:rPr>
              <w:t>（   ）</w:t>
            </w:r>
          </w:p>
          <w:p>
            <w:pPr>
              <w:spacing w:line="360" w:lineRule="auto"/>
              <w:rPr>
                <w:rFonts w:ascii="宋体" w:hAnsi="宋体" w:cs="宋体"/>
                <w:sz w:val="24"/>
                <w:szCs w:val="24"/>
              </w:rPr>
            </w:pPr>
            <w:r>
              <w:rPr>
                <w:rFonts w:hint="eastAsia" w:ascii="宋体" w:hAnsi="宋体" w:cs="宋体"/>
                <w:sz w:val="24"/>
                <w:szCs w:val="24"/>
              </w:rPr>
              <w:t>A完全课堂讲授            B完全自主学习</w:t>
            </w:r>
          </w:p>
          <w:p>
            <w:pPr>
              <w:spacing w:line="360" w:lineRule="auto"/>
              <w:rPr>
                <w:rFonts w:ascii="宋体" w:hAnsi="宋体" w:cs="宋体"/>
                <w:sz w:val="24"/>
                <w:szCs w:val="24"/>
              </w:rPr>
            </w:pPr>
            <w:r>
              <w:rPr>
                <w:rFonts w:hint="eastAsia" w:ascii="宋体" w:hAnsi="宋体" w:cs="宋体"/>
                <w:sz w:val="24"/>
                <w:szCs w:val="24"/>
              </w:rPr>
              <w:t>C小组协作学习            D多方面混合</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bCs/>
                <w:sz w:val="24"/>
                <w:szCs w:val="24"/>
              </w:rPr>
              <w:t>8、你在学习二氧化硅结构，化学性质的过程的感受是（   ）</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sz w:val="24"/>
                <w:szCs w:val="24"/>
              </w:rPr>
              <w:t>A兴趣浓厚、愉快的   B兴趣一般、有压力的   C毫无兴趣、厌倦的</w:t>
            </w:r>
          </w:p>
          <w:p>
            <w:pPr>
              <w:pStyle w:val="2"/>
              <w:numPr>
                <w:ilvl w:val="0"/>
                <w:numId w:val="7"/>
              </w:numPr>
              <w:shd w:val="clear" w:color="auto" w:fill="FFFFFF"/>
              <w:spacing w:before="0" w:beforeAutospacing="0" w:after="0" w:afterAutospacing="0" w:line="360" w:lineRule="auto"/>
              <w:rPr>
                <w:rFonts w:ascii="宋体" w:hAnsi="宋体" w:cs="宋体"/>
                <w:sz w:val="24"/>
                <w:szCs w:val="24"/>
              </w:rPr>
            </w:pPr>
            <w:r>
              <w:rPr>
                <w:rFonts w:hint="eastAsia" w:ascii="宋体" w:hAnsi="宋体" w:cs="宋体"/>
                <w:sz w:val="24"/>
                <w:szCs w:val="24"/>
              </w:rPr>
              <w:t>本课教学方式够不够灵活</w:t>
            </w:r>
            <w:r>
              <w:rPr>
                <w:rFonts w:hint="eastAsia" w:ascii="宋体" w:hAnsi="宋体" w:cs="宋体"/>
                <w:bCs/>
                <w:sz w:val="24"/>
                <w:szCs w:val="24"/>
              </w:rPr>
              <w:t>（   ）</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sz w:val="24"/>
                <w:szCs w:val="24"/>
              </w:rPr>
              <w:t>A灵活            B较灵活             C不够灵活            D较死板</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bCs/>
                <w:sz w:val="24"/>
                <w:szCs w:val="24"/>
              </w:rPr>
              <w:t>10、你对本节课的总体评价是（   ）</w:t>
            </w:r>
          </w:p>
          <w:p>
            <w:pPr>
              <w:pStyle w:val="2"/>
              <w:shd w:val="clear" w:color="auto" w:fill="FFFFFF"/>
              <w:spacing w:beforeAutospacing="0" w:afterAutospacing="0" w:line="360" w:lineRule="auto"/>
              <w:rPr>
                <w:rFonts w:ascii="宋体" w:hAnsi="宋体" w:cs="宋体"/>
                <w:sz w:val="24"/>
                <w:szCs w:val="24"/>
              </w:rPr>
            </w:pPr>
            <w:r>
              <w:rPr>
                <w:rFonts w:hint="eastAsia" w:ascii="宋体" w:hAnsi="宋体" w:cs="宋体"/>
                <w:sz w:val="24"/>
                <w:szCs w:val="24"/>
              </w:rPr>
              <w:t xml:space="preserve">A满意        B较满意       </w:t>
            </w:r>
            <w:r>
              <w:rPr>
                <w:rStyle w:val="7"/>
                <w:rFonts w:hint="eastAsia" w:ascii="宋体" w:hAnsi="宋体" w:cs="宋体"/>
                <w:sz w:val="24"/>
                <w:szCs w:val="24"/>
              </w:rPr>
              <w:t> </w:t>
            </w:r>
            <w:r>
              <w:rPr>
                <w:rFonts w:hint="eastAsia" w:ascii="宋体" w:hAnsi="宋体" w:cs="宋体"/>
                <w:sz w:val="24"/>
                <w:szCs w:val="24"/>
              </w:rPr>
              <w:t> C基本满意            D不满意</w:t>
            </w:r>
          </w:p>
          <w:p>
            <w:pPr>
              <w:adjustRightInd w:val="0"/>
              <w:snapToGrid w:val="0"/>
              <w:spacing w:line="360" w:lineRule="auto"/>
              <w:jc w:val="both"/>
              <w:rPr>
                <w:rFonts w:hint="eastAsia" w:ascii="宋体" w:hAnsi="宋体" w:cs="宋体"/>
                <w:sz w:val="21"/>
                <w:szCs w:val="21"/>
              </w:rPr>
            </w:pPr>
            <w:r>
              <w:rPr>
                <w:rFonts w:hint="eastAsia" w:ascii="宋体" w:hAnsi="宋体" w:eastAsia="宋体" w:cs="宋体"/>
                <w:sz w:val="24"/>
                <w:szCs w:val="24"/>
                <w:lang w:val="en-US" w:eastAsia="zh-CN"/>
              </w:rPr>
              <w:t>11、</w:t>
            </w:r>
            <w:r>
              <w:rPr>
                <w:rFonts w:hint="eastAsia" w:ascii="宋体" w:hAnsi="宋体" w:cs="宋体"/>
                <w:sz w:val="24"/>
                <w:szCs w:val="24"/>
              </w:rPr>
              <w:t>你对本节课改进的建议：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6F6809"/>
    <w:multiLevelType w:val="singleLevel"/>
    <w:tmpl w:val="E36F6809"/>
    <w:lvl w:ilvl="0" w:tentative="0">
      <w:start w:val="1"/>
      <w:numFmt w:val="decimal"/>
      <w:suff w:val="nothing"/>
      <w:lvlText w:val="%1、"/>
      <w:lvlJc w:val="left"/>
    </w:lvl>
  </w:abstractNum>
  <w:abstractNum w:abstractNumId="1">
    <w:nsid w:val="E6CEDC65"/>
    <w:multiLevelType w:val="singleLevel"/>
    <w:tmpl w:val="E6CEDC65"/>
    <w:lvl w:ilvl="0" w:tentative="0">
      <w:start w:val="1"/>
      <w:numFmt w:val="decimal"/>
      <w:suff w:val="nothing"/>
      <w:lvlText w:val="%1、"/>
      <w:lvlJc w:val="left"/>
    </w:lvl>
  </w:abstractNum>
  <w:abstractNum w:abstractNumId="2">
    <w:nsid w:val="26B91977"/>
    <w:multiLevelType w:val="singleLevel"/>
    <w:tmpl w:val="26B91977"/>
    <w:lvl w:ilvl="0" w:tentative="0">
      <w:start w:val="1"/>
      <w:numFmt w:val="decimal"/>
      <w:suff w:val="nothing"/>
      <w:lvlText w:val="%1、"/>
      <w:lvlJc w:val="left"/>
    </w:lvl>
  </w:abstractNum>
  <w:abstractNum w:abstractNumId="3">
    <w:nsid w:val="45B353B0"/>
    <w:multiLevelType w:val="singleLevel"/>
    <w:tmpl w:val="45B353B0"/>
    <w:lvl w:ilvl="0" w:tentative="0">
      <w:start w:val="1"/>
      <w:numFmt w:val="decimal"/>
      <w:suff w:val="nothing"/>
      <w:lvlText w:val="%1、"/>
      <w:lvlJc w:val="left"/>
    </w:lvl>
  </w:abstractNum>
  <w:abstractNum w:abstractNumId="4">
    <w:nsid w:val="579B910F"/>
    <w:multiLevelType w:val="singleLevel"/>
    <w:tmpl w:val="579B910F"/>
    <w:lvl w:ilvl="0" w:tentative="0">
      <w:start w:val="4"/>
      <w:numFmt w:val="decimal"/>
      <w:suff w:val="nothing"/>
      <w:lvlText w:val="%1、"/>
      <w:lvlJc w:val="left"/>
    </w:lvl>
  </w:abstractNum>
  <w:abstractNum w:abstractNumId="5">
    <w:nsid w:val="579B923B"/>
    <w:multiLevelType w:val="singleLevel"/>
    <w:tmpl w:val="579B923B"/>
    <w:lvl w:ilvl="0" w:tentative="0">
      <w:start w:val="6"/>
      <w:numFmt w:val="decimal"/>
      <w:suff w:val="nothing"/>
      <w:lvlText w:val="%1、"/>
      <w:lvlJc w:val="left"/>
    </w:lvl>
  </w:abstractNum>
  <w:abstractNum w:abstractNumId="6">
    <w:nsid w:val="579B93F2"/>
    <w:multiLevelType w:val="singleLevel"/>
    <w:tmpl w:val="579B93F2"/>
    <w:lvl w:ilvl="0" w:tentative="0">
      <w:start w:val="9"/>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17F2C"/>
    <w:rsid w:val="296A34AE"/>
    <w:rsid w:val="2D110739"/>
    <w:rsid w:val="3B417F2C"/>
    <w:rsid w:val="3CE544EB"/>
    <w:rsid w:val="4F41105A"/>
    <w:rsid w:val="571162F8"/>
    <w:rsid w:val="586D62BB"/>
    <w:rsid w:val="60BA05F6"/>
    <w:rsid w:val="71876F58"/>
    <w:rsid w:val="7C8E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0"/>
    <w:rPr>
      <w:b/>
    </w:rPr>
  </w:style>
  <w:style w:type="paragraph" w:customStyle="1" w:styleId="6">
    <w:name w:val="_Style 1"/>
    <w:qFormat/>
    <w:uiPriority w:val="1"/>
    <w:rPr>
      <w:rFonts w:ascii="Calibri" w:hAnsi="Calibri" w:eastAsiaTheme="minorEastAsia" w:cstheme="minorBidi"/>
      <w:sz w:val="22"/>
      <w:szCs w:val="22"/>
      <w:lang w:val="en-US" w:eastAsia="zh-CN" w:bidi="ar-SA"/>
    </w:r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2019-04-06T04:54:00Z</dcterms:created>
  <dc:creator>花椒女子</dc:creator>
  <cp:lastModifiedBy>花椒女子</cp:lastModifiedBy>
  <dcterms:modified xsi:type="dcterms:W3CDTF">2019-04-06T06:03:34Z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