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bCs/>
          <w:sz w:val="32"/>
          <w:szCs w:val="36"/>
        </w:rPr>
      </w:pPr>
      <w:r>
        <w:rPr>
          <w:rFonts w:hint="eastAsia" w:ascii="宋体" w:hAnsi="宋体" w:eastAsia="宋体"/>
          <w:b/>
          <w:bCs/>
          <w:sz w:val="32"/>
          <w:szCs w:val="36"/>
        </w:rPr>
        <w:t>基于核心素养理论下的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bCs/>
          <w:sz w:val="28"/>
          <w:szCs w:val="32"/>
        </w:rPr>
      </w:pPr>
      <w:r>
        <w:rPr>
          <w:rFonts w:hint="eastAsia" w:ascii="宋体" w:hAnsi="宋体" w:eastAsia="宋体"/>
          <w:b/>
          <w:bCs/>
          <w:sz w:val="28"/>
          <w:szCs w:val="32"/>
        </w:rPr>
        <w:t>《</w:t>
      </w:r>
      <w:r>
        <w:rPr>
          <w:rFonts w:hint="eastAsia" w:ascii="宋体" w:hAnsi="宋体" w:eastAsia="宋体"/>
          <w:b/>
          <w:bCs/>
          <w:sz w:val="28"/>
          <w:szCs w:val="32"/>
          <w:lang w:val="en-US" w:eastAsia="zh-CN"/>
        </w:rPr>
        <w:t>再探原电池——改“一锌三意”为“一锌一意”</w:t>
      </w:r>
      <w:r>
        <w:rPr>
          <w:rFonts w:hint="eastAsia" w:ascii="宋体" w:hAnsi="宋体" w:eastAsia="宋体"/>
          <w:b/>
          <w:bCs/>
          <w:sz w:val="28"/>
          <w:szCs w:val="3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8"/>
          <w:lang w:val="en-US" w:eastAsia="zh-CN"/>
        </w:rPr>
      </w:pPr>
      <w:r>
        <w:rPr>
          <w:rFonts w:hint="eastAsia" w:ascii="宋体" w:hAnsi="宋体" w:eastAsia="宋体"/>
          <w:b/>
          <w:bCs/>
          <w:sz w:val="32"/>
          <w:szCs w:val="36"/>
        </w:rPr>
        <w:t>教学设计</w:t>
      </w:r>
      <w:bookmarkStart w:id="0" w:name="_GoBack"/>
      <w:bookmarkEnd w:id="0"/>
    </w:p>
    <w:p>
      <w:pPr>
        <w:pStyle w:val="5"/>
        <w:numPr>
          <w:ilvl w:val="0"/>
          <w:numId w:val="1"/>
        </w:numPr>
        <w:spacing w:line="440" w:lineRule="exact"/>
        <w:ind w:firstLine="480"/>
        <w:jc w:val="left"/>
        <w:rPr>
          <w:rFonts w:ascii="宋体" w:hAnsi="宋体" w:eastAsia="宋体"/>
          <w:sz w:val="24"/>
          <w:szCs w:val="28"/>
        </w:rPr>
      </w:pPr>
      <w:r>
        <w:rPr>
          <w:rFonts w:hint="eastAsia" w:ascii="宋体" w:hAnsi="宋体" w:eastAsia="宋体"/>
          <w:sz w:val="24"/>
          <w:szCs w:val="28"/>
        </w:rPr>
        <w:t>教材分析</w:t>
      </w:r>
    </w:p>
    <w:p>
      <w:pPr>
        <w:pStyle w:val="5"/>
        <w:spacing w:line="440" w:lineRule="exact"/>
        <w:ind w:left="480" w:firstLine="480"/>
        <w:jc w:val="left"/>
        <w:rPr>
          <w:rFonts w:hint="eastAsia" w:ascii="宋体" w:hAnsi="宋体" w:eastAsia="宋体"/>
          <w:sz w:val="24"/>
          <w:szCs w:val="28"/>
        </w:rPr>
      </w:pPr>
      <w:r>
        <w:rPr>
          <w:rFonts w:hint="eastAsia" w:ascii="宋体" w:hAnsi="宋体" w:eastAsia="宋体"/>
          <w:sz w:val="24"/>
          <w:szCs w:val="28"/>
        </w:rPr>
        <w:t>本节课内容选自高中化学人教版必修2第二章第二节《化学能与电能》。初中化学初步学习了“化学与能源”，在选修模块4将系统深入地学习化学反应与能量。本节课既是对初中化学相关内容的提升与拓展，又为选修奠定了必要的基础，起到承前启后的作用。同时学生已掌握氧化还原知识和金属活动性顺序，也具备基本的电学知识，为原电池原理的探究储备了必要的知识，符合“从学生已有的经验和将要经历的社会生活实际出发，帮助学生认识化学与人类生活的密切关系”的基本理念。</w:t>
      </w:r>
    </w:p>
    <w:p>
      <w:pPr>
        <w:pStyle w:val="5"/>
        <w:numPr>
          <w:ilvl w:val="0"/>
          <w:numId w:val="1"/>
        </w:numPr>
        <w:spacing w:line="440" w:lineRule="exact"/>
        <w:ind w:firstLine="480"/>
        <w:jc w:val="left"/>
        <w:rPr>
          <w:rFonts w:hint="eastAsia" w:ascii="宋体" w:hAnsi="宋体" w:eastAsia="宋体"/>
          <w:sz w:val="24"/>
          <w:szCs w:val="28"/>
        </w:rPr>
      </w:pPr>
      <w:r>
        <w:rPr>
          <w:rFonts w:hint="eastAsia" w:ascii="宋体" w:hAnsi="宋体" w:eastAsia="宋体"/>
          <w:sz w:val="24"/>
          <w:szCs w:val="28"/>
        </w:rPr>
        <w:t>学情分析</w:t>
      </w:r>
    </w:p>
    <w:p>
      <w:pPr>
        <w:spacing w:line="440" w:lineRule="exact"/>
        <w:ind w:left="482" w:firstLine="480" w:firstLineChars="200"/>
        <w:jc w:val="left"/>
        <w:rPr>
          <w:rFonts w:hint="eastAsia" w:ascii="宋体" w:hAnsi="宋体" w:eastAsia="宋体"/>
          <w:sz w:val="24"/>
          <w:szCs w:val="28"/>
        </w:rPr>
      </w:pPr>
      <w:r>
        <w:rPr>
          <w:rFonts w:hint="eastAsia" w:ascii="宋体" w:hAnsi="宋体" w:eastAsia="宋体"/>
          <w:sz w:val="24"/>
          <w:szCs w:val="28"/>
        </w:rPr>
        <w:t>中学生对“电”的内容的认识不仅仅来源于生活经验，而且来源于学科学习。在社会经验方面，不仅接触了火力发电，而且接触了干电池等化学能源；在学科学习方面，学生不仅接触了摩擦起电，而且还从能量转化的角度认识了电能，此外还学习了关于电的初步知识。同时，学生已掌握氧化还原知识和金属活动性顺序，为本节的学习做了知识、能力上的准备。</w:t>
      </w:r>
    </w:p>
    <w:p>
      <w:pPr>
        <w:pStyle w:val="5"/>
        <w:numPr>
          <w:ilvl w:val="0"/>
          <w:numId w:val="1"/>
        </w:numPr>
        <w:spacing w:line="440" w:lineRule="exact"/>
        <w:ind w:firstLine="480"/>
        <w:jc w:val="left"/>
        <w:rPr>
          <w:rFonts w:ascii="宋体" w:hAnsi="宋体" w:eastAsia="宋体"/>
          <w:sz w:val="24"/>
          <w:szCs w:val="28"/>
        </w:rPr>
      </w:pPr>
      <w:r>
        <w:rPr>
          <w:rFonts w:hint="eastAsia" w:ascii="宋体" w:hAnsi="宋体" w:eastAsia="宋体"/>
          <w:sz w:val="24"/>
          <w:szCs w:val="28"/>
        </w:rPr>
        <w:t>教学目标</w:t>
      </w:r>
    </w:p>
    <w:p>
      <w:pPr>
        <w:spacing w:line="440" w:lineRule="exact"/>
        <w:ind w:left="480"/>
        <w:jc w:val="left"/>
        <w:rPr>
          <w:rFonts w:ascii="宋体" w:hAnsi="宋体" w:eastAsia="宋体"/>
          <w:sz w:val="24"/>
          <w:szCs w:val="28"/>
        </w:rPr>
      </w:pPr>
      <w:r>
        <w:rPr>
          <w:rFonts w:hint="eastAsia" w:ascii="宋体" w:hAnsi="宋体" w:eastAsia="宋体"/>
          <w:sz w:val="24"/>
          <w:szCs w:val="28"/>
        </w:rPr>
        <w:t>【宏观辨识与微观探析】</w:t>
      </w:r>
    </w:p>
    <w:p>
      <w:pPr>
        <w:spacing w:line="440" w:lineRule="exact"/>
        <w:ind w:left="482" w:firstLine="480" w:firstLineChars="200"/>
        <w:jc w:val="left"/>
        <w:rPr>
          <w:rFonts w:hint="default" w:ascii="宋体" w:hAnsi="宋体" w:eastAsia="宋体"/>
          <w:sz w:val="24"/>
          <w:szCs w:val="28"/>
          <w:lang w:val="en-US" w:eastAsia="zh-CN"/>
        </w:rPr>
      </w:pPr>
      <w:r>
        <w:rPr>
          <w:rFonts w:hint="eastAsia" w:ascii="宋体" w:hAnsi="宋体" w:eastAsia="宋体"/>
          <w:sz w:val="24"/>
          <w:szCs w:val="28"/>
          <w:lang w:val="en-US" w:eastAsia="zh-CN"/>
        </w:rPr>
        <w:t>能从宏观与微观结合的视角辨识简单原电池的构成要素并分析简单原电池的工作原理。</w:t>
      </w:r>
    </w:p>
    <w:p>
      <w:pPr>
        <w:spacing w:line="440" w:lineRule="exact"/>
        <w:ind w:left="480"/>
        <w:jc w:val="left"/>
        <w:rPr>
          <w:rFonts w:hint="eastAsia" w:ascii="宋体" w:hAnsi="宋体" w:eastAsia="宋体"/>
          <w:sz w:val="24"/>
          <w:szCs w:val="28"/>
        </w:rPr>
      </w:pPr>
      <w:r>
        <w:rPr>
          <w:rFonts w:hint="eastAsia" w:ascii="宋体" w:hAnsi="宋体" w:eastAsia="宋体"/>
          <w:sz w:val="24"/>
          <w:szCs w:val="28"/>
        </w:rPr>
        <w:t>【变化观念与平衡思想】</w:t>
      </w:r>
    </w:p>
    <w:p>
      <w:pPr>
        <w:spacing w:line="440" w:lineRule="exact"/>
        <w:ind w:left="482" w:firstLine="480" w:firstLineChars="200"/>
        <w:jc w:val="left"/>
        <w:rPr>
          <w:rFonts w:hint="default" w:ascii="宋体" w:hAnsi="宋体" w:eastAsia="宋体"/>
          <w:sz w:val="24"/>
          <w:szCs w:val="28"/>
          <w:lang w:val="en-US" w:eastAsia="zh-CN"/>
        </w:rPr>
      </w:pPr>
      <w:r>
        <w:rPr>
          <w:rFonts w:hint="eastAsia" w:ascii="宋体" w:hAnsi="宋体" w:eastAsia="宋体"/>
          <w:sz w:val="24"/>
          <w:szCs w:val="28"/>
          <w:lang w:val="en-US" w:eastAsia="zh-CN"/>
        </w:rPr>
        <w:t>知道原电池是将化学能转化成电能，能认识到化学变化伴随着能量变化。</w:t>
      </w:r>
    </w:p>
    <w:p>
      <w:pPr>
        <w:spacing w:line="440" w:lineRule="exact"/>
        <w:ind w:left="480"/>
        <w:jc w:val="left"/>
        <w:rPr>
          <w:rFonts w:hint="eastAsia" w:ascii="宋体" w:hAnsi="宋体" w:eastAsia="宋体"/>
          <w:sz w:val="24"/>
          <w:szCs w:val="28"/>
        </w:rPr>
      </w:pPr>
      <w:r>
        <w:rPr>
          <w:rFonts w:hint="eastAsia" w:ascii="宋体" w:hAnsi="宋体" w:eastAsia="宋体"/>
          <w:sz w:val="24"/>
          <w:szCs w:val="28"/>
        </w:rPr>
        <w:t>【证据推理与模型认知】</w:t>
      </w:r>
    </w:p>
    <w:p>
      <w:pPr>
        <w:spacing w:line="440" w:lineRule="exact"/>
        <w:ind w:left="482" w:firstLine="480" w:firstLineChars="200"/>
        <w:jc w:val="left"/>
        <w:rPr>
          <w:rFonts w:hint="default" w:ascii="宋体" w:hAnsi="宋体" w:eastAsia="宋体"/>
          <w:sz w:val="24"/>
          <w:szCs w:val="28"/>
          <w:lang w:val="en-US" w:eastAsia="zh-CN"/>
        </w:rPr>
      </w:pPr>
      <w:r>
        <w:rPr>
          <w:rFonts w:hint="eastAsia" w:ascii="宋体" w:hAnsi="宋体" w:eastAsia="宋体"/>
          <w:sz w:val="24"/>
          <w:szCs w:val="28"/>
          <w:lang w:val="en-US" w:eastAsia="zh-CN"/>
        </w:rPr>
        <w:t>能从宏观和微观上搜集证据，一步步探索出原电池的工作原理及·盐桥的作用。</w:t>
      </w:r>
    </w:p>
    <w:p>
      <w:pPr>
        <w:spacing w:line="440" w:lineRule="exact"/>
        <w:ind w:left="480"/>
        <w:jc w:val="left"/>
        <w:rPr>
          <w:rFonts w:hint="eastAsia" w:ascii="宋体" w:hAnsi="宋体" w:eastAsia="宋体"/>
          <w:sz w:val="24"/>
          <w:szCs w:val="28"/>
        </w:rPr>
      </w:pPr>
      <w:r>
        <w:rPr>
          <w:rFonts w:hint="eastAsia" w:ascii="宋体" w:hAnsi="宋体" w:eastAsia="宋体"/>
          <w:sz w:val="24"/>
          <w:szCs w:val="28"/>
        </w:rPr>
        <w:t>【科学探究与创新意识】</w:t>
      </w:r>
    </w:p>
    <w:p>
      <w:pPr>
        <w:spacing w:line="440" w:lineRule="exact"/>
        <w:ind w:left="482" w:firstLine="480" w:firstLineChars="200"/>
        <w:jc w:val="left"/>
        <w:rPr>
          <w:rFonts w:hint="default" w:ascii="宋体" w:hAnsi="宋体" w:eastAsia="宋体"/>
          <w:sz w:val="24"/>
          <w:szCs w:val="28"/>
          <w:lang w:val="en-US" w:eastAsia="zh-CN"/>
        </w:rPr>
      </w:pPr>
      <w:r>
        <w:rPr>
          <w:rFonts w:hint="eastAsia" w:ascii="宋体" w:hAnsi="宋体" w:eastAsia="宋体"/>
          <w:sz w:val="24"/>
          <w:szCs w:val="28"/>
          <w:lang w:val="en-US" w:eastAsia="zh-CN"/>
        </w:rPr>
        <w:t>能根据原电池中锌片上也有气泡这一现象做出合理假设，并设计改进实验进行探究。</w:t>
      </w:r>
    </w:p>
    <w:p>
      <w:pPr>
        <w:spacing w:line="440" w:lineRule="exact"/>
        <w:ind w:left="480"/>
        <w:jc w:val="left"/>
        <w:rPr>
          <w:rFonts w:hint="eastAsia" w:ascii="宋体" w:hAnsi="宋体" w:eastAsia="宋体"/>
          <w:sz w:val="24"/>
          <w:szCs w:val="28"/>
        </w:rPr>
      </w:pPr>
      <w:r>
        <w:rPr>
          <w:rFonts w:hint="eastAsia" w:ascii="宋体" w:hAnsi="宋体" w:eastAsia="宋体"/>
          <w:sz w:val="24"/>
          <w:szCs w:val="28"/>
        </w:rPr>
        <w:t>【科学态度与社会责任】</w:t>
      </w:r>
    </w:p>
    <w:p>
      <w:pPr>
        <w:spacing w:line="440" w:lineRule="exact"/>
        <w:ind w:left="482" w:firstLine="480" w:firstLineChars="200"/>
        <w:jc w:val="left"/>
        <w:rPr>
          <w:rFonts w:hint="default" w:ascii="宋体" w:hAnsi="宋体" w:eastAsia="宋体"/>
          <w:sz w:val="24"/>
          <w:szCs w:val="28"/>
          <w:lang w:val="en-US" w:eastAsia="zh-CN"/>
        </w:rPr>
      </w:pPr>
      <w:r>
        <w:rPr>
          <w:rFonts w:hint="eastAsia" w:ascii="宋体" w:hAnsi="宋体" w:eastAsia="宋体"/>
          <w:sz w:val="24"/>
          <w:szCs w:val="28"/>
          <w:lang w:val="en-US" w:eastAsia="zh-CN"/>
        </w:rPr>
        <w:t>能通过本节课学习及对电池的发展史的了解，形成合理利用自然资源、节约成本、循环利用的观念</w:t>
      </w:r>
    </w:p>
    <w:p>
      <w:pPr>
        <w:pStyle w:val="5"/>
        <w:numPr>
          <w:ilvl w:val="0"/>
          <w:numId w:val="1"/>
        </w:numPr>
        <w:spacing w:line="440" w:lineRule="exact"/>
        <w:ind w:firstLine="480"/>
        <w:jc w:val="left"/>
        <w:rPr>
          <w:rFonts w:ascii="宋体" w:hAnsi="宋体" w:eastAsia="宋体"/>
          <w:sz w:val="24"/>
          <w:szCs w:val="28"/>
        </w:rPr>
      </w:pPr>
      <w:r>
        <w:rPr>
          <w:rFonts w:hint="eastAsia" w:ascii="宋体" w:hAnsi="宋体" w:eastAsia="宋体"/>
          <w:sz w:val="24"/>
          <w:szCs w:val="28"/>
        </w:rPr>
        <w:t>教学重点</w:t>
      </w:r>
    </w:p>
    <w:p>
      <w:pPr>
        <w:spacing w:line="440" w:lineRule="exact"/>
        <w:ind w:left="482" w:firstLine="480" w:firstLineChars="200"/>
        <w:jc w:val="left"/>
        <w:rPr>
          <w:rFonts w:hint="eastAsia" w:ascii="宋体" w:hAnsi="宋体" w:eastAsia="宋体"/>
          <w:sz w:val="24"/>
          <w:szCs w:val="28"/>
        </w:rPr>
      </w:pPr>
      <w:r>
        <w:rPr>
          <w:rFonts w:hint="eastAsia" w:ascii="宋体" w:hAnsi="宋体" w:eastAsia="宋体"/>
          <w:sz w:val="24"/>
          <w:szCs w:val="28"/>
        </w:rPr>
        <w:t>初步认识原电池概念、反应原理、构成及应用。</w:t>
      </w:r>
    </w:p>
    <w:p>
      <w:pPr>
        <w:spacing w:line="440" w:lineRule="exact"/>
        <w:ind w:left="482" w:firstLine="480" w:firstLineChars="200"/>
        <w:jc w:val="left"/>
        <w:rPr>
          <w:rFonts w:hint="eastAsia" w:ascii="宋体" w:hAnsi="宋体" w:eastAsia="宋体"/>
          <w:sz w:val="24"/>
          <w:szCs w:val="28"/>
        </w:rPr>
      </w:pPr>
      <w:r>
        <w:rPr>
          <w:rFonts w:hint="eastAsia" w:ascii="宋体" w:hAnsi="宋体" w:eastAsia="宋体"/>
          <w:sz w:val="24"/>
          <w:szCs w:val="28"/>
        </w:rPr>
        <w:t>认识化学能转化成电能对现代化的重大意义。</w:t>
      </w:r>
    </w:p>
    <w:p>
      <w:pPr>
        <w:pStyle w:val="5"/>
        <w:numPr>
          <w:ilvl w:val="0"/>
          <w:numId w:val="1"/>
        </w:numPr>
        <w:spacing w:line="440" w:lineRule="exact"/>
        <w:ind w:firstLine="480"/>
        <w:jc w:val="left"/>
        <w:rPr>
          <w:rFonts w:ascii="宋体" w:hAnsi="宋体" w:eastAsia="宋体"/>
          <w:sz w:val="24"/>
          <w:szCs w:val="28"/>
        </w:rPr>
      </w:pPr>
      <w:r>
        <w:rPr>
          <w:rFonts w:hint="eastAsia" w:ascii="宋体" w:hAnsi="宋体" w:eastAsia="宋体"/>
          <w:sz w:val="24"/>
          <w:szCs w:val="28"/>
        </w:rPr>
        <w:t>教学难点</w:t>
      </w:r>
    </w:p>
    <w:p>
      <w:pPr>
        <w:spacing w:line="440" w:lineRule="exact"/>
        <w:ind w:left="482" w:firstLine="480" w:firstLineChars="200"/>
        <w:jc w:val="left"/>
        <w:rPr>
          <w:rFonts w:hint="eastAsia" w:ascii="宋体" w:hAnsi="宋体" w:eastAsia="宋体"/>
          <w:sz w:val="24"/>
          <w:szCs w:val="28"/>
        </w:rPr>
      </w:pPr>
      <w:r>
        <w:rPr>
          <w:rFonts w:hint="eastAsia" w:ascii="宋体" w:hAnsi="宋体" w:eastAsia="宋体"/>
          <w:sz w:val="24"/>
          <w:szCs w:val="28"/>
        </w:rPr>
        <w:t>通过对原电池实验的探究，引导学生从电子转移角度理解化学能向电能转化的本质。</w:t>
      </w:r>
    </w:p>
    <w:p>
      <w:pPr>
        <w:pStyle w:val="5"/>
        <w:numPr>
          <w:ilvl w:val="0"/>
          <w:numId w:val="1"/>
        </w:numPr>
        <w:spacing w:line="440" w:lineRule="exact"/>
        <w:ind w:firstLine="480"/>
        <w:jc w:val="left"/>
        <w:rPr>
          <w:rFonts w:ascii="宋体" w:hAnsi="宋体" w:eastAsia="宋体"/>
          <w:sz w:val="24"/>
          <w:szCs w:val="28"/>
        </w:rPr>
      </w:pPr>
      <w:r>
        <w:rPr>
          <w:rFonts w:hint="eastAsia" w:ascii="宋体" w:hAnsi="宋体" w:eastAsia="宋体"/>
          <w:sz w:val="24"/>
          <w:szCs w:val="28"/>
        </w:rPr>
        <w:t>教学方法</w:t>
      </w:r>
    </w:p>
    <w:p>
      <w:pPr>
        <w:spacing w:line="440" w:lineRule="exact"/>
        <w:ind w:left="480"/>
        <w:jc w:val="left"/>
        <w:rPr>
          <w:rFonts w:hint="default" w:ascii="宋体" w:hAnsi="宋体" w:eastAsia="宋体"/>
          <w:sz w:val="24"/>
          <w:szCs w:val="28"/>
          <w:lang w:val="en-US" w:eastAsia="zh-CN"/>
        </w:rPr>
      </w:pPr>
      <w:r>
        <w:rPr>
          <w:rFonts w:hint="eastAsia" w:ascii="宋体" w:hAnsi="宋体" w:eastAsia="宋体"/>
          <w:sz w:val="24"/>
          <w:szCs w:val="28"/>
        </w:rPr>
        <w:t>实验探究法、</w:t>
      </w:r>
      <w:r>
        <w:rPr>
          <w:rFonts w:hint="eastAsia" w:ascii="宋体" w:hAnsi="宋体" w:eastAsia="宋体"/>
          <w:sz w:val="24"/>
          <w:szCs w:val="28"/>
          <w:lang w:val="en-US" w:eastAsia="zh-CN"/>
        </w:rPr>
        <w:t>小组合作法、情景教学法</w:t>
      </w:r>
    </w:p>
    <w:p>
      <w:pPr>
        <w:pStyle w:val="5"/>
        <w:numPr>
          <w:ilvl w:val="0"/>
          <w:numId w:val="1"/>
        </w:numPr>
        <w:spacing w:line="440" w:lineRule="exact"/>
        <w:ind w:firstLine="480"/>
        <w:jc w:val="left"/>
        <w:rPr>
          <w:rFonts w:ascii="宋体" w:hAnsi="宋体" w:eastAsia="宋体"/>
          <w:sz w:val="24"/>
          <w:szCs w:val="28"/>
        </w:rPr>
      </w:pPr>
      <w:r>
        <w:rPr>
          <w:rFonts w:hint="eastAsia" w:ascii="宋体" w:hAnsi="宋体" w:eastAsia="宋体"/>
          <w:sz w:val="24"/>
          <w:szCs w:val="28"/>
        </w:rPr>
        <w:t>教学过程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3132"/>
        <w:gridCol w:w="2317"/>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pStyle w:val="5"/>
              <w:numPr>
                <w:ilvl w:val="0"/>
                <w:numId w:val="0"/>
              </w:numPr>
              <w:spacing w:line="440" w:lineRule="exact"/>
              <w:jc w:val="left"/>
              <w:rPr>
                <w:rFonts w:hint="default" w:ascii="宋体" w:hAnsi="宋体" w:eastAsia="宋体"/>
                <w:b/>
                <w:bCs/>
                <w:sz w:val="21"/>
                <w:szCs w:val="21"/>
                <w:vertAlign w:val="baseline"/>
                <w:lang w:val="en-US" w:eastAsia="zh-CN"/>
              </w:rPr>
            </w:pPr>
            <w:r>
              <w:rPr>
                <w:rFonts w:hint="eastAsia" w:ascii="宋体" w:hAnsi="宋体" w:eastAsia="宋体"/>
                <w:b/>
                <w:bCs/>
                <w:sz w:val="21"/>
                <w:szCs w:val="21"/>
                <w:vertAlign w:val="baseline"/>
                <w:lang w:val="en-US" w:eastAsia="zh-CN"/>
              </w:rPr>
              <w:t>教学程序</w:t>
            </w:r>
          </w:p>
        </w:tc>
        <w:tc>
          <w:tcPr>
            <w:tcW w:w="3132" w:type="dxa"/>
          </w:tcPr>
          <w:p>
            <w:pPr>
              <w:pStyle w:val="5"/>
              <w:numPr>
                <w:ilvl w:val="0"/>
                <w:numId w:val="0"/>
              </w:numPr>
              <w:spacing w:line="440" w:lineRule="exact"/>
              <w:jc w:val="left"/>
              <w:rPr>
                <w:rFonts w:hint="eastAsia" w:ascii="宋体" w:hAnsi="宋体" w:eastAsia="宋体"/>
                <w:b/>
                <w:bCs/>
                <w:sz w:val="21"/>
                <w:szCs w:val="21"/>
                <w:vertAlign w:val="baseline"/>
                <w:lang w:val="en-US" w:eastAsia="zh-CN"/>
              </w:rPr>
            </w:pPr>
            <w:r>
              <w:rPr>
                <w:rFonts w:hint="eastAsia" w:ascii="宋体" w:hAnsi="宋体" w:eastAsia="宋体"/>
                <w:b/>
                <w:bCs/>
                <w:sz w:val="21"/>
                <w:szCs w:val="21"/>
                <w:vertAlign w:val="baseline"/>
                <w:lang w:val="en-US" w:eastAsia="zh-CN"/>
              </w:rPr>
              <w:t>教师活动</w:t>
            </w:r>
          </w:p>
        </w:tc>
        <w:tc>
          <w:tcPr>
            <w:tcW w:w="2317" w:type="dxa"/>
          </w:tcPr>
          <w:p>
            <w:pPr>
              <w:pStyle w:val="5"/>
              <w:numPr>
                <w:ilvl w:val="0"/>
                <w:numId w:val="0"/>
              </w:numPr>
              <w:spacing w:line="440" w:lineRule="exact"/>
              <w:jc w:val="left"/>
              <w:rPr>
                <w:rFonts w:hint="eastAsia" w:ascii="宋体" w:hAnsi="宋体" w:eastAsia="宋体"/>
                <w:b/>
                <w:bCs/>
                <w:sz w:val="21"/>
                <w:szCs w:val="21"/>
                <w:vertAlign w:val="baseline"/>
                <w:lang w:val="en-US" w:eastAsia="zh-CN"/>
              </w:rPr>
            </w:pPr>
            <w:r>
              <w:rPr>
                <w:rFonts w:hint="eastAsia" w:ascii="宋体" w:hAnsi="宋体" w:eastAsia="宋体"/>
                <w:b/>
                <w:bCs/>
                <w:sz w:val="21"/>
                <w:szCs w:val="21"/>
                <w:vertAlign w:val="baseline"/>
                <w:lang w:val="en-US" w:eastAsia="zh-CN"/>
              </w:rPr>
              <w:t>学生活动</w:t>
            </w:r>
          </w:p>
        </w:tc>
        <w:tc>
          <w:tcPr>
            <w:tcW w:w="1941" w:type="dxa"/>
          </w:tcPr>
          <w:p>
            <w:pPr>
              <w:pStyle w:val="5"/>
              <w:numPr>
                <w:ilvl w:val="0"/>
                <w:numId w:val="0"/>
              </w:numPr>
              <w:spacing w:line="440" w:lineRule="exact"/>
              <w:jc w:val="left"/>
              <w:rPr>
                <w:rFonts w:hint="eastAsia" w:ascii="宋体" w:hAnsi="宋体" w:eastAsia="宋体"/>
                <w:b/>
                <w:bCs/>
                <w:sz w:val="21"/>
                <w:szCs w:val="21"/>
                <w:vertAlign w:val="baseline"/>
                <w:lang w:val="en-US" w:eastAsia="zh-CN"/>
              </w:rPr>
            </w:pPr>
            <w:r>
              <w:rPr>
                <w:rFonts w:hint="eastAsia" w:ascii="宋体" w:hAnsi="宋体" w:eastAsia="宋体"/>
                <w:b/>
                <w:bCs/>
                <w:sz w:val="21"/>
                <w:szCs w:val="21"/>
                <w:vertAlign w:val="baseline"/>
                <w:lang w:val="en-US" w:eastAsia="zh-CN"/>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pStyle w:val="5"/>
              <w:numPr>
                <w:ilvl w:val="0"/>
                <w:numId w:val="0"/>
              </w:numPr>
              <w:spacing w:line="440" w:lineRule="exact"/>
              <w:jc w:val="left"/>
              <w:rPr>
                <w:rFonts w:hint="eastAsia" w:ascii="宋体" w:hAnsi="宋体" w:eastAsia="宋体"/>
                <w:sz w:val="21"/>
                <w:szCs w:val="21"/>
                <w:vertAlign w:val="baseline"/>
                <w:lang w:val="en-US" w:eastAsia="zh-CN"/>
              </w:rPr>
            </w:pPr>
            <w:r>
              <w:rPr>
                <w:rFonts w:hint="eastAsia" w:ascii="宋体" w:hAnsi="宋体" w:eastAsia="宋体"/>
                <w:sz w:val="21"/>
                <w:szCs w:val="21"/>
                <w:vertAlign w:val="baseline"/>
                <w:lang w:val="en-US" w:eastAsia="zh-CN"/>
              </w:rPr>
              <w:t>新课导入</w:t>
            </w:r>
          </w:p>
        </w:tc>
        <w:tc>
          <w:tcPr>
            <w:tcW w:w="3132" w:type="dxa"/>
          </w:tcPr>
          <w:p>
            <w:pPr>
              <w:pStyle w:val="5"/>
              <w:numPr>
                <w:ilvl w:val="0"/>
                <w:numId w:val="0"/>
              </w:numPr>
              <w:spacing w:line="440" w:lineRule="exact"/>
              <w:jc w:val="left"/>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ascii="宋体" w:hAnsi="宋体" w:eastAsia="宋体" w:cs="宋体"/>
                <w:sz w:val="21"/>
                <w:szCs w:val="21"/>
              </w:rPr>
              <w:t>创设问题情景</w:t>
            </w:r>
          </w:p>
          <w:p>
            <w:pPr>
              <w:pStyle w:val="5"/>
              <w:numPr>
                <w:ilvl w:val="0"/>
                <w:numId w:val="0"/>
              </w:num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讲述“用2380个橙子充电”的视频故事，引出原电池。提问学生什么是原电池。</w:t>
            </w:r>
          </w:p>
          <w:p>
            <w:pPr>
              <w:pStyle w:val="5"/>
              <w:numPr>
                <w:ilvl w:val="0"/>
                <w:numId w:val="0"/>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ascii="宋体" w:hAnsi="宋体" w:eastAsia="宋体" w:cs="宋体"/>
                <w:sz w:val="21"/>
                <w:szCs w:val="21"/>
              </w:rPr>
              <w:t>建立新思路，提出新的研究任务。</w:t>
            </w:r>
            <w:r>
              <w:rPr>
                <w:rFonts w:ascii="宋体" w:hAnsi="宋体" w:eastAsia="宋体" w:cs="宋体"/>
                <w:sz w:val="21"/>
                <w:szCs w:val="21"/>
              </w:rPr>
              <w:br w:type="textWrapping"/>
            </w:r>
            <w:r>
              <w:rPr>
                <w:rFonts w:hint="eastAsia" w:ascii="宋体" w:hAnsi="宋体" w:eastAsia="宋体" w:cs="宋体"/>
                <w:sz w:val="21"/>
                <w:szCs w:val="21"/>
                <w:lang w:val="en-US" w:eastAsia="zh-CN"/>
              </w:rPr>
              <w:t>分析橙子电池的缺点，思考如何完善，用化学方法探究解决方案。</w:t>
            </w:r>
          </w:p>
          <w:p>
            <w:pPr>
              <w:pStyle w:val="5"/>
              <w:numPr>
                <w:ilvl w:val="0"/>
                <w:numId w:val="0"/>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（三）选择合适的化学反应</w:t>
            </w:r>
          </w:p>
          <w:p>
            <w:pPr>
              <w:pStyle w:val="5"/>
              <w:numPr>
                <w:ilvl w:val="0"/>
                <w:numId w:val="0"/>
              </w:numPr>
              <w:spacing w:line="440" w:lineRule="exact"/>
              <w:ind w:left="2100" w:hanging="2100" w:hangingChars="10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HCl</w:t>
            </w:r>
            <w:r>
              <w:rPr>
                <w:rFonts w:hint="eastAsia" w:ascii="宋体" w:hAnsi="宋体" w:eastAsia="宋体" w:cs="宋体"/>
                <w:sz w:val="21"/>
                <w:szCs w:val="21"/>
                <w:vertAlign w:val="subscript"/>
                <w:lang w:val="en-US" w:eastAsia="zh-CN"/>
              </w:rPr>
              <w:t>(aq)</w:t>
            </w:r>
            <w:r>
              <w:rPr>
                <w:rFonts w:hint="eastAsia" w:ascii="宋体" w:hAnsi="宋体" w:eastAsia="宋体" w:cs="宋体"/>
                <w:sz w:val="21"/>
                <w:szCs w:val="21"/>
                <w:lang w:val="en-US" w:eastAsia="zh-CN"/>
              </w:rPr>
              <w:t>+NaOH</w:t>
            </w:r>
            <w:r>
              <w:rPr>
                <w:rFonts w:hint="eastAsia" w:ascii="宋体" w:hAnsi="宋体" w:eastAsia="宋体" w:cs="宋体"/>
                <w:sz w:val="21"/>
                <w:szCs w:val="21"/>
                <w:vertAlign w:val="subscript"/>
                <w:lang w:val="en-US" w:eastAsia="zh-CN"/>
              </w:rPr>
              <w:t>(aq)</w:t>
            </w:r>
            <w:r>
              <w:rPr>
                <w:rFonts w:hint="eastAsia" w:ascii="宋体" w:hAnsi="宋体" w:eastAsia="宋体" w:cs="宋体"/>
                <w:sz w:val="21"/>
                <w:szCs w:val="21"/>
                <w:lang w:val="en-US" w:eastAsia="zh-CN"/>
              </w:rPr>
              <w:t>=NaCl</w:t>
            </w:r>
            <w:r>
              <w:rPr>
                <w:rFonts w:hint="eastAsia" w:ascii="宋体" w:hAnsi="宋体" w:eastAsia="宋体" w:cs="宋体"/>
                <w:sz w:val="21"/>
                <w:szCs w:val="21"/>
                <w:vertAlign w:val="subscript"/>
                <w:lang w:val="en-US" w:eastAsia="zh-CN"/>
              </w:rPr>
              <w:t>(aq)</w:t>
            </w:r>
            <w:r>
              <w:rPr>
                <w:rFonts w:hint="eastAsia" w:ascii="宋体" w:hAnsi="宋体" w:eastAsia="宋体" w:cs="宋体"/>
                <w:sz w:val="21"/>
                <w:szCs w:val="21"/>
                <w:lang w:val="en-US" w:eastAsia="zh-CN"/>
              </w:rPr>
              <w:t>+H</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lang w:val="en-US" w:eastAsia="zh-CN"/>
              </w:rPr>
              <w:t>O</w:t>
            </w:r>
            <w:r>
              <w:rPr>
                <w:rFonts w:hint="eastAsia" w:ascii="宋体" w:hAnsi="宋体" w:eastAsia="宋体" w:cs="宋体"/>
                <w:sz w:val="21"/>
                <w:szCs w:val="21"/>
                <w:vertAlign w:val="subscript"/>
                <w:lang w:val="en-US" w:eastAsia="zh-CN"/>
              </w:rPr>
              <w:t>(l)</w:t>
            </w:r>
            <w:r>
              <w:rPr>
                <w:rFonts w:hint="eastAsia" w:ascii="宋体" w:hAnsi="宋体" w:eastAsia="宋体" w:cs="宋体"/>
                <w:sz w:val="21"/>
                <w:szCs w:val="21"/>
                <w:lang w:val="en-US" w:eastAsia="zh-CN"/>
              </w:rPr>
              <w:t xml:space="preserve">  △H＜0</w:t>
            </w:r>
          </w:p>
          <w:p>
            <w:pPr>
              <w:pStyle w:val="5"/>
              <w:numPr>
                <w:ilvl w:val="0"/>
                <w:numId w:val="0"/>
              </w:numPr>
              <w:spacing w:line="440" w:lineRule="exact"/>
              <w:jc w:val="left"/>
              <w:rPr>
                <w:rFonts w:hint="eastAsia" w:ascii="宋体" w:hAnsi="宋体" w:eastAsia="宋体" w:cs="宋体"/>
                <w:sz w:val="21"/>
                <w:szCs w:val="21"/>
                <w:lang w:val="en-US" w:eastAsia="zh-CN"/>
              </w:rPr>
            </w:pPr>
            <w:r>
              <w:rPr>
                <w:rFonts w:hint="eastAsia" w:ascii="宋体" w:hAnsi="宋体" w:eastAsia="宋体" w:cs="宋体"/>
                <w:position w:val="-16"/>
                <w:sz w:val="21"/>
                <w:szCs w:val="21"/>
                <w:vertAlign w:val="subscript"/>
                <w:lang w:val="en-US" w:eastAsia="zh-CN"/>
              </w:rPr>
              <w:pict>
                <v:shape id="_x0000_s1026" o:spid="_x0000_s1026" o:spt="75" alt="" type="#_x0000_t75" style="position:absolute;left:0pt;margin-left:41.45pt;margin-top:0.4pt;height:18.25pt;width:25.05pt;z-index:251661312;mso-width-relative:page;mso-height-relative:page;" o:ole="t" filled="f" o:preferrelative="t" stroked="f" coordsize="21600,21600" wrapcoords="21592 -2 0 0 0 21600 21592 21602 8 21602 21600 21600 21600 0 8 -2 21592 -2">
                  <v:path/>
                  <v:fill on="f" focussize="0,0"/>
                  <v:stroke on="f"/>
                  <v:imagedata r:id="rId5" o:title=""/>
                  <o:lock v:ext="edit" aspectratio="t"/>
                </v:shape>
                <o:OLEObject Type="Embed" ProgID="Equation.KSEE3" ShapeID="_x0000_s1026" DrawAspect="Content" ObjectID="_1468075725" r:id="rId4">
                  <o:LockedField>false</o:LockedField>
                </o:OLEObject>
              </w:pict>
            </w:r>
            <w:r>
              <w:rPr>
                <w:rFonts w:hint="eastAsia" w:ascii="宋体" w:hAnsi="宋体" w:eastAsia="宋体" w:cs="宋体"/>
                <w:sz w:val="21"/>
                <w:szCs w:val="21"/>
                <w:lang w:val="en-US" w:eastAsia="zh-CN"/>
              </w:rPr>
              <w:t>C</w:t>
            </w:r>
            <w:r>
              <w:rPr>
                <w:rFonts w:hint="eastAsia" w:ascii="宋体" w:hAnsi="宋体" w:eastAsia="宋体" w:cs="宋体"/>
                <w:sz w:val="21"/>
                <w:szCs w:val="21"/>
                <w:vertAlign w:val="subscript"/>
                <w:lang w:val="en-US" w:eastAsia="zh-CN"/>
              </w:rPr>
              <w:t>(s)</w:t>
            </w:r>
            <w:r>
              <w:rPr>
                <w:rFonts w:hint="eastAsia" w:ascii="宋体" w:hAnsi="宋体" w:eastAsia="宋体" w:cs="宋体"/>
                <w:sz w:val="21"/>
                <w:szCs w:val="21"/>
                <w:lang w:val="en-US" w:eastAsia="zh-CN"/>
              </w:rPr>
              <w:t>+2H</w:t>
            </w:r>
            <w:r>
              <w:rPr>
                <w:rFonts w:hint="eastAsia" w:ascii="宋体" w:hAnsi="宋体" w:eastAsia="宋体" w:cs="宋体"/>
                <w:sz w:val="21"/>
                <w:szCs w:val="21"/>
                <w:vertAlign w:val="superscript"/>
                <w:lang w:val="en-US" w:eastAsia="zh-CN"/>
              </w:rPr>
              <w:t>+</w:t>
            </w:r>
            <w:r>
              <w:rPr>
                <w:rFonts w:hint="eastAsia" w:ascii="宋体" w:hAnsi="宋体" w:eastAsia="宋体" w:cs="宋体"/>
                <w:sz w:val="21"/>
                <w:szCs w:val="21"/>
                <w:vertAlign w:val="subscript"/>
                <w:lang w:val="en-US" w:eastAsia="zh-CN"/>
              </w:rPr>
              <w:t xml:space="preserve">(aq)          </w:t>
            </w:r>
            <w:r>
              <w:rPr>
                <w:rFonts w:hint="eastAsia" w:ascii="宋体" w:hAnsi="宋体" w:eastAsia="宋体" w:cs="宋体"/>
                <w:sz w:val="21"/>
                <w:szCs w:val="21"/>
                <w:lang w:val="en-US" w:eastAsia="zh-CN"/>
              </w:rPr>
              <w:t>2CO</w:t>
            </w:r>
            <w:r>
              <w:rPr>
                <w:rFonts w:hint="eastAsia" w:ascii="宋体" w:hAnsi="宋体" w:eastAsia="宋体" w:cs="宋体"/>
                <w:sz w:val="21"/>
                <w:szCs w:val="21"/>
                <w:vertAlign w:val="subscript"/>
                <w:lang w:val="en-US" w:eastAsia="zh-CN"/>
              </w:rPr>
              <w:t>(g)</w:t>
            </w:r>
            <w:r>
              <w:rPr>
                <w:rFonts w:hint="eastAsia" w:ascii="宋体" w:hAnsi="宋体" w:eastAsia="宋体" w:cs="宋体"/>
                <w:sz w:val="21"/>
                <w:szCs w:val="21"/>
                <w:lang w:val="en-US" w:eastAsia="zh-CN"/>
              </w:rPr>
              <w:t xml:space="preserve">   △H＞0</w:t>
            </w:r>
          </w:p>
          <w:p>
            <w:pPr>
              <w:pStyle w:val="5"/>
              <w:numPr>
                <w:ilvl w:val="0"/>
                <w:numId w:val="0"/>
              </w:num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Zn</w:t>
            </w:r>
            <w:r>
              <w:rPr>
                <w:rFonts w:hint="eastAsia" w:ascii="宋体" w:hAnsi="宋体" w:eastAsia="宋体" w:cs="宋体"/>
                <w:sz w:val="21"/>
                <w:szCs w:val="21"/>
                <w:vertAlign w:val="subscript"/>
                <w:lang w:val="en-US" w:eastAsia="zh-CN"/>
              </w:rPr>
              <w:t>(s)</w:t>
            </w:r>
            <w:r>
              <w:rPr>
                <w:rFonts w:hint="eastAsia" w:ascii="宋体" w:hAnsi="宋体" w:eastAsia="宋体" w:cs="宋体"/>
                <w:sz w:val="21"/>
                <w:szCs w:val="21"/>
                <w:lang w:val="en-US" w:eastAsia="zh-CN"/>
              </w:rPr>
              <w:t>+2H</w:t>
            </w:r>
            <w:r>
              <w:rPr>
                <w:rFonts w:hint="eastAsia" w:ascii="宋体" w:hAnsi="宋体" w:eastAsia="宋体" w:cs="宋体"/>
                <w:sz w:val="21"/>
                <w:szCs w:val="21"/>
                <w:vertAlign w:val="superscript"/>
                <w:lang w:val="en-US" w:eastAsia="zh-CN"/>
              </w:rPr>
              <w:t>+</w:t>
            </w:r>
            <w:r>
              <w:rPr>
                <w:rFonts w:hint="eastAsia" w:ascii="宋体" w:hAnsi="宋体" w:eastAsia="宋体" w:cs="宋体"/>
                <w:sz w:val="21"/>
                <w:szCs w:val="21"/>
                <w:vertAlign w:val="subscript"/>
                <w:lang w:val="en-US" w:eastAsia="zh-CN"/>
              </w:rPr>
              <w:t>(aq)</w:t>
            </w:r>
            <w:r>
              <w:rPr>
                <w:rFonts w:hint="eastAsia" w:ascii="宋体" w:hAnsi="宋体" w:eastAsia="宋体" w:cs="宋体"/>
                <w:sz w:val="21"/>
                <w:szCs w:val="21"/>
                <w:lang w:val="en-US" w:eastAsia="zh-CN"/>
              </w:rPr>
              <w:t>=Zn</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vertAlign w:val="subscript"/>
                <w:lang w:val="en-US" w:eastAsia="zh-CN"/>
              </w:rPr>
              <w:t>(aq)</w:t>
            </w:r>
            <w:r>
              <w:rPr>
                <w:rFonts w:hint="eastAsia" w:ascii="宋体" w:hAnsi="宋体" w:eastAsia="宋体" w:cs="宋体"/>
                <w:sz w:val="21"/>
                <w:szCs w:val="21"/>
                <w:lang w:val="en-US" w:eastAsia="zh-CN"/>
              </w:rPr>
              <w:t>+H</w:t>
            </w:r>
            <w:r>
              <w:rPr>
                <w:rFonts w:hint="eastAsia" w:ascii="宋体" w:hAnsi="宋体" w:eastAsia="宋体" w:cs="宋体"/>
                <w:sz w:val="21"/>
                <w:szCs w:val="21"/>
                <w:vertAlign w:val="subscript"/>
                <w:lang w:val="en-US" w:eastAsia="zh-CN"/>
              </w:rPr>
              <w:t>2(g)</w:t>
            </w:r>
            <w:r>
              <w:rPr>
                <w:rFonts w:hint="eastAsia" w:ascii="宋体" w:hAnsi="宋体" w:eastAsia="宋体" w:cs="宋体"/>
                <w:sz w:val="21"/>
                <w:szCs w:val="21"/>
                <w:lang w:val="en-US" w:eastAsia="zh-CN"/>
              </w:rPr>
              <w:t xml:space="preserve">  △H＜0</w:t>
            </w:r>
          </w:p>
        </w:tc>
        <w:tc>
          <w:tcPr>
            <w:tcW w:w="2317" w:type="dxa"/>
          </w:tcPr>
          <w:p>
            <w:pPr>
              <w:pStyle w:val="5"/>
              <w:numPr>
                <w:ilvl w:val="0"/>
                <w:numId w:val="0"/>
              </w:numPr>
              <w:spacing w:line="440" w:lineRule="exact"/>
              <w:jc w:val="left"/>
              <w:rPr>
                <w:rFonts w:hint="default" w:ascii="宋体" w:hAnsi="宋体" w:eastAsia="宋体"/>
                <w:sz w:val="21"/>
                <w:szCs w:val="21"/>
                <w:vertAlign w:val="baseline"/>
                <w:lang w:val="en-US"/>
              </w:rPr>
            </w:pPr>
            <w:r>
              <w:rPr>
                <w:rFonts w:hint="eastAsia" w:ascii="宋体" w:hAnsi="宋体" w:eastAsia="宋体"/>
                <w:sz w:val="21"/>
                <w:szCs w:val="21"/>
                <w:vertAlign w:val="baseline"/>
                <w:lang w:val="en-US" w:eastAsia="zh-CN"/>
              </w:rPr>
              <w:t>（一）回答原电池是将化学能转化成电能</w:t>
            </w:r>
          </w:p>
          <w:p>
            <w:pPr>
              <w:pStyle w:val="5"/>
              <w:numPr>
                <w:ilvl w:val="0"/>
                <w:numId w:val="0"/>
              </w:numPr>
              <w:spacing w:line="440" w:lineRule="exact"/>
              <w:jc w:val="left"/>
              <w:rPr>
                <w:rFonts w:hint="eastAsia" w:ascii="宋体" w:hAnsi="宋体" w:eastAsia="宋体"/>
                <w:sz w:val="21"/>
                <w:szCs w:val="21"/>
                <w:vertAlign w:val="baseline"/>
                <w:lang w:val="en-US" w:eastAsia="zh-CN"/>
              </w:rPr>
            </w:pPr>
            <w:r>
              <w:rPr>
                <w:rFonts w:hint="eastAsia" w:ascii="宋体" w:hAnsi="宋体" w:eastAsia="宋体"/>
                <w:sz w:val="21"/>
                <w:szCs w:val="21"/>
                <w:vertAlign w:val="baseline"/>
                <w:lang w:eastAsia="zh-CN"/>
              </w:rPr>
              <w:t>（</w:t>
            </w:r>
            <w:r>
              <w:rPr>
                <w:rFonts w:hint="eastAsia" w:ascii="宋体" w:hAnsi="宋体" w:eastAsia="宋体"/>
                <w:sz w:val="21"/>
                <w:szCs w:val="21"/>
                <w:vertAlign w:val="baseline"/>
                <w:lang w:val="en-US" w:eastAsia="zh-CN"/>
              </w:rPr>
              <w:t>二</w:t>
            </w:r>
            <w:r>
              <w:rPr>
                <w:rFonts w:hint="eastAsia" w:ascii="宋体" w:hAnsi="宋体" w:eastAsia="宋体"/>
                <w:sz w:val="21"/>
                <w:szCs w:val="21"/>
                <w:vertAlign w:val="baseline"/>
                <w:lang w:eastAsia="zh-CN"/>
              </w:rPr>
              <w:t>）</w:t>
            </w:r>
            <w:r>
              <w:rPr>
                <w:rFonts w:hint="eastAsia" w:ascii="宋体" w:hAnsi="宋体" w:eastAsia="宋体"/>
                <w:sz w:val="21"/>
                <w:szCs w:val="21"/>
                <w:vertAlign w:val="baseline"/>
                <w:lang w:val="en-US" w:eastAsia="zh-CN"/>
              </w:rPr>
              <w:t>回答橙子电池消耗了太多的的橙子，太浪费。</w:t>
            </w:r>
          </w:p>
          <w:p>
            <w:pPr>
              <w:pStyle w:val="5"/>
              <w:numPr>
                <w:ilvl w:val="0"/>
                <w:numId w:val="0"/>
              </w:numPr>
              <w:spacing w:line="440" w:lineRule="exact"/>
              <w:jc w:val="left"/>
              <w:rPr>
                <w:rFonts w:hint="default" w:ascii="宋体" w:hAnsi="宋体" w:eastAsia="宋体"/>
                <w:sz w:val="21"/>
                <w:szCs w:val="21"/>
                <w:vertAlign w:val="baseline"/>
                <w:lang w:val="en-US" w:eastAsia="zh-CN"/>
              </w:rPr>
            </w:pPr>
            <w:r>
              <w:rPr>
                <w:rFonts w:hint="eastAsia" w:ascii="宋体" w:hAnsi="宋体" w:eastAsia="宋体"/>
                <w:sz w:val="21"/>
                <w:szCs w:val="21"/>
                <w:vertAlign w:val="baseline"/>
                <w:lang w:val="en-US" w:eastAsia="zh-CN"/>
              </w:rPr>
              <w:t>（三）选第三个</w:t>
            </w:r>
          </w:p>
        </w:tc>
        <w:tc>
          <w:tcPr>
            <w:tcW w:w="1941" w:type="dxa"/>
          </w:tcPr>
          <w:p>
            <w:pPr>
              <w:pStyle w:val="5"/>
              <w:numPr>
                <w:ilvl w:val="0"/>
                <w:numId w:val="0"/>
              </w:numPr>
              <w:spacing w:line="440" w:lineRule="exact"/>
              <w:jc w:val="left"/>
              <w:rPr>
                <w:rFonts w:hint="default" w:ascii="宋体" w:hAnsi="宋体" w:eastAsia="宋体"/>
                <w:sz w:val="21"/>
                <w:szCs w:val="21"/>
                <w:vertAlign w:val="baseline"/>
                <w:lang w:val="en-US" w:eastAsia="zh-CN"/>
              </w:rPr>
            </w:pPr>
            <w:r>
              <w:rPr>
                <w:rFonts w:hint="eastAsia" w:ascii="宋体" w:hAnsi="宋体" w:eastAsia="宋体"/>
                <w:sz w:val="21"/>
                <w:szCs w:val="21"/>
                <w:vertAlign w:val="baseline"/>
                <w:lang w:val="en-US" w:eastAsia="zh-CN"/>
              </w:rPr>
              <w:t>情景导入，吸引学生的注意力，同时引起学生思考，自然地引出本节课所要讲的内容。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132" w:type="dxa"/>
          </w:tcPr>
          <w:p>
            <w:pPr>
              <w:pStyle w:val="5"/>
              <w:numPr>
                <w:ilvl w:val="0"/>
                <w:numId w:val="0"/>
              </w:numPr>
              <w:spacing w:line="440" w:lineRule="exact"/>
              <w:jc w:val="left"/>
              <w:rPr>
                <w:rFonts w:hint="eastAsia" w:ascii="宋体" w:hAnsi="宋体" w:eastAsia="宋体"/>
                <w:sz w:val="21"/>
                <w:szCs w:val="21"/>
                <w:vertAlign w:val="baseline"/>
                <w:lang w:val="en-US" w:eastAsia="zh-CN"/>
              </w:rPr>
            </w:pPr>
            <w:r>
              <w:rPr>
                <w:rFonts w:hint="eastAsia" w:ascii="宋体" w:hAnsi="宋体" w:eastAsia="宋体"/>
                <w:sz w:val="21"/>
                <w:szCs w:val="21"/>
                <w:vertAlign w:val="baseline"/>
                <w:lang w:val="en-US" w:eastAsia="zh-CN"/>
              </w:rPr>
              <w:t>新课讲授</w:t>
            </w:r>
          </w:p>
        </w:tc>
        <w:tc>
          <w:tcPr>
            <w:tcW w:w="3132" w:type="dxa"/>
          </w:tcPr>
          <w:p>
            <w:pPr>
              <w:pStyle w:val="5"/>
              <w:numPr>
                <w:ilvl w:val="0"/>
                <w:numId w:val="2"/>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设计原电池</w:t>
            </w:r>
            <w:r>
              <w:rPr>
                <w:rFonts w:ascii="宋体" w:hAnsi="宋体" w:eastAsia="宋体" w:cs="宋体"/>
                <w:sz w:val="21"/>
                <w:szCs w:val="21"/>
              </w:rPr>
              <w:br w:type="textWrapping"/>
            </w:r>
            <w:r>
              <w:rPr>
                <w:rFonts w:hint="eastAsia" w:ascii="宋体" w:hAnsi="宋体" w:eastAsia="宋体" w:cs="宋体"/>
                <w:sz w:val="21"/>
                <w:szCs w:val="21"/>
                <w:lang w:val="en-US" w:eastAsia="zh-CN"/>
              </w:rPr>
              <w:t>设计要点：需要哪些仪器和药品；如何判断化学能转化成了电能。</w:t>
            </w:r>
          </w:p>
          <w:p>
            <w:pPr>
              <w:pStyle w:val="5"/>
              <w:numPr>
                <w:ilvl w:val="0"/>
                <w:numId w:val="2"/>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制作原电池</w:t>
            </w:r>
          </w:p>
          <w:p>
            <w:pPr>
              <w:pStyle w:val="5"/>
              <w:numPr>
                <w:ilvl w:val="0"/>
                <w:numId w:val="0"/>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巡视全班，指导学生进行实验。</w:t>
            </w:r>
          </w:p>
          <w:p>
            <w:pPr>
              <w:pStyle w:val="5"/>
              <w:numPr>
                <w:ilvl w:val="0"/>
                <w:numId w:val="0"/>
              </w:num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提问：锌片上为什么也有气泡？锌失去的电子都去哪了？</w:t>
            </w:r>
          </w:p>
          <w:p>
            <w:pPr>
              <w:pStyle w:val="5"/>
              <w:numPr>
                <w:ilvl w:val="0"/>
                <w:numId w:val="0"/>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【板书】</w:t>
            </w:r>
          </w:p>
          <w:p>
            <w:pPr>
              <w:pStyle w:val="5"/>
              <w:numPr>
                <w:ilvl w:val="0"/>
                <w:numId w:val="0"/>
              </w:numPr>
              <w:spacing w:line="440" w:lineRule="exact"/>
              <w:jc w:val="left"/>
              <w:rPr>
                <w:rFonts w:hint="default" w:ascii="宋体" w:hAnsi="宋体" w:eastAsia="宋体"/>
                <w:sz w:val="21"/>
                <w:szCs w:val="21"/>
                <w:vertAlign w:val="baseline"/>
                <w:lang w:val="en-US" w:eastAsia="zh-CN"/>
              </w:rPr>
            </w:pPr>
            <w:r>
              <w:rPr>
                <w:sz w:val="21"/>
                <w:szCs w:val="21"/>
              </w:rPr>
              <mc:AlternateContent>
                <mc:Choice Requires="wps">
                  <w:drawing>
                    <wp:anchor distT="0" distB="0" distL="114300" distR="114300" simplePos="0" relativeHeight="251665408" behindDoc="0" locked="0" layoutInCell="1" allowOverlap="1">
                      <wp:simplePos x="0" y="0"/>
                      <wp:positionH relativeFrom="column">
                        <wp:posOffset>505460</wp:posOffset>
                      </wp:positionH>
                      <wp:positionV relativeFrom="paragraph">
                        <wp:posOffset>36195</wp:posOffset>
                      </wp:positionV>
                      <wp:extent cx="95250" cy="816610"/>
                      <wp:effectExtent l="50800" t="6350" r="6350" b="15240"/>
                      <wp:wrapNone/>
                      <wp:docPr id="4" name="左大括号 4"/>
                      <wp:cNvGraphicFramePr/>
                      <a:graphic xmlns:a="http://schemas.openxmlformats.org/drawingml/2006/main">
                        <a:graphicData uri="http://schemas.microsoft.com/office/word/2010/wordprocessingShape">
                          <wps:wsp>
                            <wps:cNvSpPr/>
                            <wps:spPr>
                              <a:xfrm>
                                <a:off x="0" y="0"/>
                                <a:ext cx="95250" cy="816610"/>
                              </a:xfrm>
                              <a:prstGeom prst="leftBrace">
                                <a:avLst>
                                  <a:gd name="adj1" fmla="val 8333"/>
                                  <a:gd name="adj2" fmla="val 47035"/>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87" type="#_x0000_t87" style="position:absolute;left:0pt;margin-left:39.8pt;margin-top:2.85pt;height:64.3pt;width:7.5pt;z-index:251665408;mso-width-relative:page;mso-height-relative:page;" filled="f" stroked="t" coordsize="21600,21600" o:gfxdata="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ZT&#10;8qvWAAAABwEAAA8AAAAAAAAAAQAgAAAAIgAAAGRycy9kb3ducmV2LnhtbFBLAQIUABQAAAAIAIdO&#10;4kA+rjNN7AEAALkDAAAOAAAAAAAAAAEAIAAAACUBAABkcnMvZTJvRG9jLnhtbFBLBQYAAAAABgAG&#10;AFkBAACDBQAAAAA=&#10;" adj="209,10160">
                      <v:fill on="f" focussize="0,0"/>
                      <v:stroke weight="1pt" color="#000000 [3200]" miterlimit="8" joinstyle="miter"/>
                      <v:imagedata o:title=""/>
                      <o:lock v:ext="edit" aspectratio="f"/>
                    </v:shape>
                  </w:pict>
                </mc:Fallback>
              </mc:AlternateContent>
            </w:r>
            <w:r>
              <w:rPr>
                <w:rFonts w:hint="eastAsia" w:ascii="宋体" w:hAnsi="宋体" w:eastAsia="宋体"/>
                <w:sz w:val="21"/>
                <w:szCs w:val="21"/>
                <w:vertAlign w:val="baseline"/>
                <w:lang w:val="en-US" w:eastAsia="zh-CN"/>
              </w:rPr>
              <w:t xml:space="preserve">          Cu片  </w:t>
            </w:r>
          </w:p>
          <w:p>
            <w:pPr>
              <w:pStyle w:val="5"/>
              <w:numPr>
                <w:ilvl w:val="0"/>
                <w:numId w:val="0"/>
              </w:numPr>
              <w:spacing w:line="440" w:lineRule="exact"/>
              <w:jc w:val="left"/>
              <w:rPr>
                <w:rFonts w:hint="default" w:ascii="宋体" w:hAnsi="宋体" w:eastAsia="宋体"/>
                <w:sz w:val="21"/>
                <w:szCs w:val="21"/>
                <w:vertAlign w:val="baseline"/>
                <w:lang w:val="en-US" w:eastAsia="zh-CN"/>
              </w:rPr>
            </w:pPr>
            <w:r>
              <w:rPr>
                <w:rFonts w:hint="eastAsia" w:ascii="宋体" w:hAnsi="宋体" w:eastAsia="宋体"/>
                <w:sz w:val="21"/>
                <w:szCs w:val="21"/>
                <w:vertAlign w:val="baseline"/>
                <w:lang w:val="en-US" w:eastAsia="zh-CN"/>
              </w:rPr>
              <w:t>有气泡    Zn不纯</w:t>
            </w:r>
          </w:p>
          <w:p>
            <w:pPr>
              <w:pStyle w:val="5"/>
              <w:numPr>
                <w:ilvl w:val="0"/>
                <w:numId w:val="0"/>
              </w:numPr>
              <w:spacing w:line="440" w:lineRule="exact"/>
              <w:jc w:val="left"/>
              <w:rPr>
                <w:rFonts w:hint="eastAsia" w:ascii="宋体" w:hAnsi="宋体" w:eastAsia="宋体" w:cs="宋体"/>
                <w:sz w:val="21"/>
                <w:szCs w:val="21"/>
                <w:lang w:val="en-US" w:eastAsia="zh-CN"/>
              </w:rPr>
            </w:pPr>
            <w:r>
              <w:rPr>
                <w:rFonts w:hint="eastAsia" w:ascii="宋体" w:hAnsi="宋体" w:eastAsia="宋体"/>
                <w:sz w:val="21"/>
                <w:szCs w:val="21"/>
                <w:vertAlign w:val="baseline"/>
                <w:lang w:val="en-US" w:eastAsia="zh-CN"/>
              </w:rPr>
              <w:t xml:space="preserve">          Zn直接与硫酸反应</w:t>
            </w:r>
          </w:p>
          <w:p>
            <w:pPr>
              <w:pStyle w:val="5"/>
              <w:numPr>
                <w:ilvl w:val="0"/>
                <w:numId w:val="0"/>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引导学生探讨改“一锌三意”为“一锌一意”的方法。</w:t>
            </w:r>
          </w:p>
          <w:p>
            <w:pPr>
              <w:pStyle w:val="5"/>
              <w:numPr>
                <w:ilvl w:val="0"/>
                <w:numId w:val="0"/>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【板书】</w:t>
            </w:r>
          </w:p>
          <w:p>
            <w:pPr>
              <w:rPr>
                <w:rFonts w:hint="eastAsia" w:ascii="宋体" w:hAnsi="宋体" w:eastAsia="宋体" w:cs="宋体"/>
                <w:sz w:val="21"/>
                <w:szCs w:val="21"/>
                <w:lang w:val="en-US" w:eastAsia="zh-CN"/>
              </w:rPr>
            </w:pPr>
            <w:r>
              <w:rPr>
                <w:sz w:val="21"/>
                <w:szCs w:val="21"/>
              </w:rPr>
              <mc:AlternateContent>
                <mc:Choice Requires="wps">
                  <w:drawing>
                    <wp:anchor distT="0" distB="0" distL="114300" distR="114300" simplePos="0" relativeHeight="251666432" behindDoc="0" locked="0" layoutInCell="1" allowOverlap="1">
                      <wp:simplePos x="0" y="0"/>
                      <wp:positionH relativeFrom="column">
                        <wp:posOffset>765175</wp:posOffset>
                      </wp:positionH>
                      <wp:positionV relativeFrom="paragraph">
                        <wp:posOffset>115570</wp:posOffset>
                      </wp:positionV>
                      <wp:extent cx="340360" cy="635"/>
                      <wp:effectExtent l="0" t="48895" r="2540" b="64770"/>
                      <wp:wrapNone/>
                      <wp:docPr id="5" name="直接箭头连接符 5"/>
                      <wp:cNvGraphicFramePr/>
                      <a:graphic xmlns:a="http://schemas.openxmlformats.org/drawingml/2006/main">
                        <a:graphicData uri="http://schemas.microsoft.com/office/word/2010/wordprocessingShape">
                          <wps:wsp>
                            <wps:cNvCnPr/>
                            <wps:spPr>
                              <a:xfrm>
                                <a:off x="2702560" y="1033145"/>
                                <a:ext cx="340360" cy="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0.25pt;margin-top:9.1pt;height:0.05pt;width:26.8pt;z-index:251666432;mso-width-relative:page;mso-height-relative:page;" filled="f" stroked="t" coordsize="21600,21600" o:gfxdata="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gQQRw1QAAAAkBAAAPAAAAAAAAAAEAIAAAACIAAABkcnMvZG93bnJldi54bWxQSwEC&#10;FAAUAAAACACHTuJA6GgZkvcBAACdAwAADgAAAAAAAAABACAAAAAkAQAAZHJzL2Uyb0RvYy54bWxQ&#10;SwUGAAAAAAYABgBZAQAAjQUAAAAA&#10;">
                      <v:fill on="f" focussize="0,0"/>
                      <v:stroke weight="0.5pt" color="#4472C4 [3204]" miterlimit="8" joinstyle="miter" endarrow="open"/>
                      <v:imagedata o:title=""/>
                      <o:lock v:ext="edit" aspectratio="f"/>
                    </v:shape>
                  </w:pict>
                </mc:Fallback>
              </mc:AlternateContent>
            </w:r>
            <w:r>
              <w:rPr>
                <w:rFonts w:hint="eastAsia" w:ascii="宋体" w:hAnsi="宋体" w:eastAsia="宋体" w:cs="宋体"/>
                <w:sz w:val="21"/>
                <w:szCs w:val="21"/>
                <w:lang w:val="en-US" w:eastAsia="zh-CN"/>
              </w:rPr>
              <w:t>“一锌三意”     “一锌一意”</w:t>
            </w:r>
          </w:p>
          <w:p>
            <w:pPr>
              <w:numPr>
                <w:ilvl w:val="0"/>
                <w:numId w:val="2"/>
              </w:numPr>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优化原电池</w:t>
            </w:r>
          </w:p>
          <w:p>
            <w:pPr>
              <w:numPr>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提供盐桥，引导学生验证是否符合要求。</w:t>
            </w:r>
          </w:p>
          <w:p>
            <w:pPr>
              <w:numPr>
                <w:numId w:val="0"/>
              </w:num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【板书】盐桥</w:t>
            </w:r>
          </w:p>
          <w:p>
            <w:pPr>
              <w:numPr>
                <w:ilvl w:val="0"/>
                <w:numId w:val="2"/>
              </w:numPr>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应用原电池</w:t>
            </w:r>
          </w:p>
          <w:p>
            <w:pPr>
              <w:numPr>
                <w:numId w:val="0"/>
              </w:numPr>
              <w:ind w:lef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讲解干电池的原理</w:t>
            </w:r>
          </w:p>
        </w:tc>
        <w:tc>
          <w:tcPr>
            <w:tcW w:w="2317" w:type="dxa"/>
          </w:tcPr>
          <w:p>
            <w:pPr>
              <w:pStyle w:val="5"/>
              <w:numPr>
                <w:ilvl w:val="0"/>
                <w:numId w:val="3"/>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小组合作进行设计，先画好设计图，并预测实验现象，小组间进行交流。</w:t>
            </w:r>
          </w:p>
          <w:p>
            <w:pPr>
              <w:pStyle w:val="5"/>
              <w:numPr>
                <w:ilvl w:val="0"/>
                <w:numId w:val="3"/>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按照设计方案制作原电池，注意观察实验现象。</w:t>
            </w:r>
          </w:p>
          <w:p>
            <w:pPr>
              <w:pStyle w:val="5"/>
              <w:numPr>
                <w:ilvl w:val="0"/>
                <w:numId w:val="0"/>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做出合理猜想：锌片不纯或锌片直接与硫酸铜溶液反应。</w:t>
            </w:r>
          </w:p>
          <w:p>
            <w:pPr>
              <w:pStyle w:val="5"/>
              <w:numPr>
                <w:ilvl w:val="0"/>
                <w:numId w:val="0"/>
              </w:num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做出三种合理猜想。</w:t>
            </w:r>
          </w:p>
          <w:p>
            <w:pPr>
              <w:pStyle w:val="5"/>
              <w:numPr>
                <w:ilvl w:val="0"/>
                <w:numId w:val="0"/>
              </w:numPr>
              <w:spacing w:line="440" w:lineRule="exact"/>
              <w:jc w:val="left"/>
              <w:rPr>
                <w:rFonts w:hint="eastAsia" w:ascii="宋体" w:hAnsi="宋体" w:eastAsia="宋体" w:cs="宋体"/>
                <w:sz w:val="21"/>
                <w:szCs w:val="21"/>
                <w:lang w:val="en-US" w:eastAsia="zh-CN"/>
              </w:rPr>
            </w:pPr>
          </w:p>
          <w:p>
            <w:pPr>
              <w:pStyle w:val="5"/>
              <w:numPr>
                <w:ilvl w:val="0"/>
                <w:numId w:val="3"/>
              </w:numPr>
              <w:spacing w:line="440" w:lineRule="exact"/>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学生通过测量温度和观察气泡来验证实验是否符合要求。</w:t>
            </w:r>
          </w:p>
          <w:p>
            <w:pPr>
              <w:pStyle w:val="5"/>
              <w:numPr>
                <w:ilvl w:val="0"/>
                <w:numId w:val="3"/>
              </w:numPr>
              <w:spacing w:line="440" w:lineRule="exact"/>
              <w:ind w:left="0" w:leftChars="0" w:firstLine="420" w:firstLineChars="200"/>
              <w:jc w:val="left"/>
              <w:rPr>
                <w:rFonts w:ascii="宋体" w:hAnsi="宋体" w:eastAsia="宋体"/>
                <w:sz w:val="21"/>
                <w:szCs w:val="21"/>
                <w:vertAlign w:val="baseline"/>
              </w:rPr>
            </w:pPr>
            <w:r>
              <w:rPr>
                <w:rFonts w:hint="eastAsia" w:ascii="宋体" w:hAnsi="宋体" w:eastAsia="宋体" w:cs="宋体"/>
                <w:sz w:val="21"/>
                <w:szCs w:val="21"/>
                <w:lang w:val="en-US" w:eastAsia="zh-CN"/>
              </w:rPr>
              <w:t>倾听，思考干电池与本节课所学知识的联系。</w:t>
            </w:r>
          </w:p>
        </w:tc>
        <w:tc>
          <w:tcPr>
            <w:tcW w:w="1941" w:type="dxa"/>
          </w:tcPr>
          <w:p>
            <w:pPr>
              <w:pStyle w:val="5"/>
              <w:numPr>
                <w:ilvl w:val="0"/>
                <w:numId w:val="0"/>
              </w:numPr>
              <w:spacing w:line="440" w:lineRule="exact"/>
              <w:jc w:val="left"/>
              <w:rPr>
                <w:rFonts w:ascii="宋体" w:hAnsi="宋体" w:eastAsia="宋体"/>
                <w:sz w:val="21"/>
                <w:szCs w:val="21"/>
                <w:vertAlign w:val="baseline"/>
              </w:rPr>
            </w:pPr>
            <w:r>
              <w:rPr>
                <w:rFonts w:ascii="宋体" w:hAnsi="宋体" w:eastAsia="宋体" w:cs="宋体"/>
                <w:sz w:val="21"/>
                <w:szCs w:val="21"/>
              </w:rPr>
              <w:t>用实验事实验证设想的正确性、可行性，获得成就感。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pStyle w:val="5"/>
              <w:numPr>
                <w:ilvl w:val="0"/>
                <w:numId w:val="0"/>
              </w:numPr>
              <w:spacing w:line="440" w:lineRule="exact"/>
              <w:jc w:val="left"/>
              <w:rPr>
                <w:rFonts w:hint="default" w:ascii="宋体" w:hAnsi="宋体" w:eastAsia="宋体"/>
                <w:sz w:val="21"/>
                <w:szCs w:val="21"/>
                <w:vertAlign w:val="baseline"/>
                <w:lang w:val="en-US" w:eastAsia="zh-CN"/>
              </w:rPr>
            </w:pPr>
            <w:r>
              <w:rPr>
                <w:rFonts w:hint="eastAsia" w:ascii="宋体" w:hAnsi="宋体" w:eastAsia="宋体"/>
                <w:sz w:val="21"/>
                <w:szCs w:val="21"/>
                <w:vertAlign w:val="baseline"/>
                <w:lang w:val="en-US" w:eastAsia="zh-CN"/>
              </w:rPr>
              <w:t>课程小结</w:t>
            </w:r>
          </w:p>
        </w:tc>
        <w:tc>
          <w:tcPr>
            <w:tcW w:w="3132" w:type="dxa"/>
          </w:tcPr>
          <w:p>
            <w:pPr>
              <w:pStyle w:val="5"/>
              <w:numPr>
                <w:ilvl w:val="0"/>
                <w:numId w:val="0"/>
              </w:numPr>
              <w:spacing w:line="440" w:lineRule="exact"/>
              <w:jc w:val="left"/>
              <w:rPr>
                <w:rFonts w:hint="default" w:ascii="宋体" w:hAnsi="宋体" w:eastAsia="宋体"/>
                <w:sz w:val="21"/>
                <w:szCs w:val="21"/>
                <w:vertAlign w:val="baseline"/>
                <w:lang w:val="en-US" w:eastAsia="zh-CN"/>
              </w:rPr>
            </w:pPr>
            <w:r>
              <w:rPr>
                <w:rFonts w:hint="eastAsia" w:ascii="宋体" w:hAnsi="宋体" w:eastAsia="宋体"/>
                <w:sz w:val="21"/>
                <w:szCs w:val="21"/>
                <w:vertAlign w:val="baseline"/>
                <w:lang w:val="en-US" w:eastAsia="zh-CN"/>
              </w:rPr>
              <w:t>总结本节课内容并介绍电池的发展历程，</w:t>
            </w:r>
          </w:p>
        </w:tc>
        <w:tc>
          <w:tcPr>
            <w:tcW w:w="2317" w:type="dxa"/>
          </w:tcPr>
          <w:p>
            <w:pPr>
              <w:pStyle w:val="5"/>
              <w:numPr>
                <w:ilvl w:val="0"/>
                <w:numId w:val="0"/>
              </w:numPr>
              <w:spacing w:line="440" w:lineRule="exact"/>
              <w:jc w:val="left"/>
              <w:rPr>
                <w:rFonts w:hint="default" w:ascii="宋体" w:hAnsi="宋体" w:eastAsia="宋体"/>
                <w:sz w:val="21"/>
                <w:szCs w:val="21"/>
                <w:vertAlign w:val="baseline"/>
                <w:lang w:val="en-US" w:eastAsia="zh-CN"/>
              </w:rPr>
            </w:pPr>
            <w:r>
              <w:rPr>
                <w:rFonts w:hint="eastAsia" w:ascii="宋体" w:hAnsi="宋体" w:eastAsia="宋体"/>
                <w:sz w:val="21"/>
                <w:szCs w:val="21"/>
                <w:vertAlign w:val="baseline"/>
                <w:lang w:val="en-US" w:eastAsia="zh-CN"/>
              </w:rPr>
              <w:t>倾听，交流</w:t>
            </w:r>
          </w:p>
        </w:tc>
        <w:tc>
          <w:tcPr>
            <w:tcW w:w="1941" w:type="dxa"/>
          </w:tcPr>
          <w:p>
            <w:pPr>
              <w:pStyle w:val="5"/>
              <w:numPr>
                <w:ilvl w:val="0"/>
                <w:numId w:val="0"/>
              </w:numPr>
              <w:spacing w:line="440" w:lineRule="exact"/>
              <w:jc w:val="left"/>
              <w:rPr>
                <w:rFonts w:hint="default" w:ascii="宋体" w:hAnsi="宋体" w:eastAsia="宋体"/>
                <w:sz w:val="21"/>
                <w:szCs w:val="21"/>
                <w:vertAlign w:val="baseline"/>
                <w:lang w:val="en-US" w:eastAsia="zh-CN"/>
              </w:rPr>
            </w:pPr>
            <w:r>
              <w:rPr>
                <w:rFonts w:hint="eastAsia" w:ascii="宋体" w:hAnsi="宋体" w:eastAsia="宋体"/>
                <w:sz w:val="21"/>
                <w:szCs w:val="21"/>
                <w:vertAlign w:val="baseline"/>
                <w:lang w:val="en-US" w:eastAsia="zh-CN"/>
              </w:rPr>
              <w:t>培养学生将所学理论与实际相联系，激发学生科学探究的兴趣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pStyle w:val="5"/>
              <w:numPr>
                <w:ilvl w:val="0"/>
                <w:numId w:val="0"/>
              </w:numPr>
              <w:spacing w:line="440" w:lineRule="exact"/>
              <w:jc w:val="left"/>
              <w:rPr>
                <w:rFonts w:hint="eastAsia" w:ascii="宋体" w:hAnsi="宋体" w:eastAsia="宋体"/>
                <w:sz w:val="21"/>
                <w:szCs w:val="21"/>
                <w:vertAlign w:val="baseline"/>
                <w:lang w:val="en-US" w:eastAsia="zh-CN"/>
              </w:rPr>
            </w:pPr>
            <w:r>
              <w:rPr>
                <w:rFonts w:hint="eastAsia" w:ascii="宋体" w:hAnsi="宋体" w:eastAsia="宋体"/>
                <w:sz w:val="21"/>
                <w:szCs w:val="21"/>
                <w:vertAlign w:val="baseline"/>
                <w:lang w:val="en-US" w:eastAsia="zh-CN"/>
              </w:rPr>
              <w:t>课后作业</w:t>
            </w:r>
          </w:p>
        </w:tc>
        <w:tc>
          <w:tcPr>
            <w:tcW w:w="7390" w:type="dxa"/>
            <w:gridSpan w:val="3"/>
          </w:tcPr>
          <w:p>
            <w:pPr>
              <w:pStyle w:val="5"/>
              <w:numPr>
                <w:ilvl w:val="0"/>
                <w:numId w:val="0"/>
              </w:numPr>
              <w:spacing w:line="440" w:lineRule="exact"/>
              <w:jc w:val="left"/>
              <w:rPr>
                <w:rFonts w:hint="default" w:ascii="宋体" w:hAnsi="宋体" w:eastAsia="宋体"/>
                <w:sz w:val="21"/>
                <w:szCs w:val="21"/>
                <w:vertAlign w:val="baseline"/>
                <w:lang w:val="en-US" w:eastAsia="zh-CN"/>
              </w:rPr>
            </w:pPr>
            <w:r>
              <w:rPr>
                <w:rFonts w:hint="eastAsia" w:ascii="宋体" w:hAnsi="宋体" w:eastAsia="宋体"/>
                <w:sz w:val="21"/>
                <w:szCs w:val="21"/>
                <w:vertAlign w:val="baseline"/>
                <w:lang w:val="en-US" w:eastAsia="zh-CN"/>
              </w:rPr>
              <w:t>搜集本届诺贝尔化学奖的信息，运用本节课所学知识，探究锂离子电池的基本原理，下节课全班一起交流。</w:t>
            </w:r>
          </w:p>
        </w:tc>
      </w:tr>
    </w:tbl>
    <w:p>
      <w:pPr>
        <w:pStyle w:val="5"/>
        <w:numPr>
          <w:ilvl w:val="0"/>
          <w:numId w:val="0"/>
        </w:numPr>
        <w:spacing w:line="440" w:lineRule="exact"/>
        <w:jc w:val="left"/>
        <w:rPr>
          <w:rFonts w:ascii="宋体" w:hAnsi="宋体" w:eastAsia="宋体"/>
          <w:sz w:val="24"/>
          <w:szCs w:val="28"/>
        </w:rPr>
      </w:pPr>
    </w:p>
    <w:p>
      <w:pPr>
        <w:pStyle w:val="5"/>
        <w:numPr>
          <w:ilvl w:val="0"/>
          <w:numId w:val="1"/>
        </w:numPr>
        <w:spacing w:line="440" w:lineRule="exact"/>
        <w:ind w:firstLine="480"/>
        <w:jc w:val="left"/>
        <w:rPr>
          <w:rFonts w:hint="eastAsia" w:ascii="宋体" w:hAnsi="宋体" w:eastAsia="宋体"/>
          <w:sz w:val="24"/>
          <w:szCs w:val="28"/>
        </w:rPr>
      </w:pPr>
      <w:r>
        <w:rPr>
          <w:rFonts w:hint="eastAsia" w:ascii="宋体" w:hAnsi="宋体" w:eastAsia="宋体"/>
          <w:sz w:val="24"/>
          <w:szCs w:val="28"/>
        </w:rPr>
        <w:t>板书设计</w:t>
      </w:r>
    </w:p>
    <w:p>
      <w:pPr>
        <w:pStyle w:val="5"/>
        <w:numPr>
          <w:ilvl w:val="0"/>
          <w:numId w:val="0"/>
        </w:numPr>
        <w:spacing w:line="440" w:lineRule="exact"/>
        <w:jc w:val="left"/>
        <w:rPr>
          <w:rFonts w:hint="eastAsia" w:ascii="宋体" w:hAnsi="宋体" w:eastAsia="宋体"/>
          <w:sz w:val="24"/>
          <w:szCs w:val="28"/>
          <w:vertAlign w:val="baseline"/>
          <w:lang w:val="en-US" w:eastAsia="zh-CN"/>
        </w:rPr>
      </w:pPr>
    </w:p>
    <w:p>
      <w:pPr>
        <w:pStyle w:val="5"/>
        <w:numPr>
          <w:ilvl w:val="0"/>
          <w:numId w:val="0"/>
        </w:numPr>
        <w:spacing w:line="440" w:lineRule="exact"/>
        <w:jc w:val="center"/>
        <w:rPr>
          <w:rFonts w:hint="eastAsia" w:ascii="宋体" w:hAnsi="宋体" w:eastAsia="宋体"/>
          <w:sz w:val="24"/>
          <w:szCs w:val="28"/>
          <w:vertAlign w:val="baseline"/>
          <w:lang w:val="en-US" w:eastAsia="zh-CN"/>
        </w:rPr>
      </w:pPr>
      <w:r>
        <w:rPr>
          <w:rFonts w:hint="eastAsia" w:ascii="宋体" w:hAnsi="宋体" w:eastAsia="宋体"/>
          <w:sz w:val="24"/>
          <w:szCs w:val="28"/>
          <w:vertAlign w:val="baseline"/>
          <w:lang w:val="en-US" w:eastAsia="zh-CN"/>
        </w:rPr>
        <w:t>再探原电池</w:t>
      </w:r>
    </w:p>
    <w:p>
      <w:pPr>
        <w:pStyle w:val="5"/>
        <w:numPr>
          <w:ilvl w:val="0"/>
          <w:numId w:val="0"/>
        </w:numPr>
        <w:spacing w:line="440" w:lineRule="exact"/>
        <w:jc w:val="left"/>
        <w:rPr>
          <w:rFonts w:hint="default" w:ascii="宋体" w:hAnsi="宋体" w:eastAsia="宋体"/>
          <w:sz w:val="24"/>
          <w:szCs w:val="28"/>
          <w:vertAlign w:val="baseline"/>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539115</wp:posOffset>
                </wp:positionH>
                <wp:positionV relativeFrom="paragraph">
                  <wp:posOffset>81280</wp:posOffset>
                </wp:positionV>
                <wp:extent cx="190500" cy="803275"/>
                <wp:effectExtent l="50800" t="6350" r="6350" b="9525"/>
                <wp:wrapNone/>
                <wp:docPr id="1" name="左大括号 1"/>
                <wp:cNvGraphicFramePr/>
                <a:graphic xmlns:a="http://schemas.openxmlformats.org/drawingml/2006/main">
                  <a:graphicData uri="http://schemas.microsoft.com/office/word/2010/wordprocessingShape">
                    <wps:wsp>
                      <wps:cNvSpPr/>
                      <wps:spPr>
                        <a:xfrm>
                          <a:off x="1701800" y="4446905"/>
                          <a:ext cx="190500" cy="803275"/>
                        </a:xfrm>
                        <a:prstGeom prst="leftBrace">
                          <a:avLst>
                            <a:gd name="adj1" fmla="val 8333"/>
                            <a:gd name="adj2" fmla="val 47035"/>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87" type="#_x0000_t87" style="position:absolute;left:0pt;margin-left:42.45pt;margin-top:6.4pt;height:63.25pt;width:15pt;z-index:251659264;mso-width-relative:page;mso-height-relative:page;" filled="f" stroked="t" coordsize="21600,21600" o:gfxdata="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WQCOPVAAAACQEAAA8AAAAAAAAAAQAgAAAAIgAAAGRycy9kb3ducmV2LnhtbFBLAQIU&#10;ABQAAAAIAIdO4kBtZVFB9gEAAMYDAAAOAAAAAAAAAAEAIAAAACQBAABkcnMvZTJvRG9jLnhtbFBL&#10;BQYAAAAABgAGAFkBAACMBQAAAAA=&#10;" adj="426,10160">
                <v:fill on="f" focussize="0,0"/>
                <v:stroke weight="1pt" color="#000000 [3200]" miterlimit="8" joinstyle="miter"/>
                <v:imagedata o:title=""/>
                <o:lock v:ext="edit" aspectratio="f"/>
              </v:shape>
            </w:pict>
          </mc:Fallback>
        </mc:AlternateContent>
      </w:r>
      <w:r>
        <w:rPr>
          <w:rFonts w:hint="eastAsia" w:ascii="宋体" w:hAnsi="宋体" w:eastAsia="宋体"/>
          <w:sz w:val="24"/>
          <w:szCs w:val="28"/>
          <w:vertAlign w:val="baseline"/>
          <w:lang w:val="en-US" w:eastAsia="zh-CN"/>
        </w:rPr>
        <w:t xml:space="preserve">          Cu片  </w:t>
      </w:r>
    </w:p>
    <w:p>
      <w:pPr>
        <w:pStyle w:val="5"/>
        <w:numPr>
          <w:ilvl w:val="0"/>
          <w:numId w:val="0"/>
        </w:numPr>
        <w:spacing w:line="440" w:lineRule="exact"/>
        <w:jc w:val="left"/>
        <w:rPr>
          <w:rFonts w:hint="default" w:ascii="宋体" w:hAnsi="宋体" w:eastAsia="宋体"/>
          <w:sz w:val="24"/>
          <w:szCs w:val="28"/>
          <w:vertAlign w:val="baseline"/>
          <w:lang w:val="en-US" w:eastAsia="zh-CN"/>
        </w:rPr>
      </w:pPr>
      <w:r>
        <w:rPr>
          <w:rFonts w:hint="eastAsia" w:ascii="宋体" w:hAnsi="宋体" w:eastAsia="宋体"/>
          <w:sz w:val="24"/>
          <w:szCs w:val="28"/>
          <w:vertAlign w:val="baseline"/>
          <w:lang w:val="en-US" w:eastAsia="zh-CN"/>
        </w:rPr>
        <w:t>有气泡    Zn不纯</w:t>
      </w:r>
    </w:p>
    <w:p>
      <w:pPr>
        <w:pStyle w:val="5"/>
        <w:numPr>
          <w:ilvl w:val="0"/>
          <w:numId w:val="0"/>
        </w:numPr>
        <w:spacing w:line="440" w:lineRule="exact"/>
        <w:jc w:val="left"/>
        <w:rPr>
          <w:rFonts w:hint="eastAsia" w:ascii="宋体" w:hAnsi="宋体" w:eastAsia="宋体"/>
          <w:sz w:val="24"/>
          <w:szCs w:val="28"/>
          <w:vertAlign w:val="baseline"/>
          <w:lang w:val="en-US" w:eastAsia="zh-CN"/>
        </w:rPr>
      </w:pPr>
      <w:r>
        <w:rPr>
          <w:rFonts w:hint="eastAsia" w:ascii="宋体" w:hAnsi="宋体" w:eastAsia="宋体"/>
          <w:sz w:val="24"/>
          <w:szCs w:val="28"/>
          <w:vertAlign w:val="baseline"/>
          <w:lang w:val="en-US" w:eastAsia="zh-CN"/>
        </w:rPr>
        <w:t xml:space="preserve">          Zn直接与硫酸反应</w:t>
      </w:r>
    </w:p>
    <w:p>
      <w:pPr>
        <w:pStyle w:val="5"/>
        <w:numPr>
          <w:ilvl w:val="0"/>
          <w:numId w:val="0"/>
        </w:numPr>
        <w:spacing w:line="440" w:lineRule="exact"/>
        <w:ind w:firstLine="1200" w:firstLineChars="500"/>
        <w:jc w:val="left"/>
        <w:rPr>
          <w:rFonts w:hint="eastAsia" w:ascii="宋体" w:hAnsi="宋体" w:eastAsia="宋体"/>
          <w:sz w:val="24"/>
          <w:szCs w:val="28"/>
          <w:vertAlign w:val="baseline"/>
          <w:lang w:val="en-US" w:eastAsia="zh-CN"/>
        </w:rPr>
      </w:pPr>
    </w:p>
    <w:p>
      <w:pPr>
        <w:pStyle w:val="5"/>
        <w:numPr>
          <w:ilvl w:val="0"/>
          <w:numId w:val="0"/>
        </w:numPr>
        <w:spacing w:line="440" w:lineRule="exact"/>
        <w:ind w:firstLine="1200" w:firstLineChars="500"/>
        <w:jc w:val="left"/>
        <w:rPr>
          <w:rFonts w:hint="eastAsia" w:ascii="宋体" w:hAnsi="宋体" w:eastAsia="宋体"/>
          <w:sz w:val="24"/>
          <w:szCs w:val="28"/>
          <w:vertAlign w:val="baseline"/>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1666875</wp:posOffset>
                </wp:positionH>
                <wp:positionV relativeFrom="paragraph">
                  <wp:posOffset>184785</wp:posOffset>
                </wp:positionV>
                <wp:extent cx="1196975" cy="0"/>
                <wp:effectExtent l="0" t="48895" r="3175" b="65405"/>
                <wp:wrapNone/>
                <wp:docPr id="2" name="直接箭头连接符 2"/>
                <wp:cNvGraphicFramePr/>
                <a:graphic xmlns:a="http://schemas.openxmlformats.org/drawingml/2006/main">
                  <a:graphicData uri="http://schemas.microsoft.com/office/word/2010/wordprocessingShape">
                    <wps:wsp>
                      <wps:cNvCnPr/>
                      <wps:spPr>
                        <a:xfrm>
                          <a:off x="2082800" y="5562600"/>
                          <a:ext cx="11969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1.25pt;margin-top:14.55pt;height:0pt;width:94.25pt;z-index:251660288;mso-width-relative:page;mso-height-relative:page;" filled="f" stroked="t" coordsize="21600,21600" o:gfxdata="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JW1ifXAAAACQEAAA8AAAAAAAAAAQAgAAAAIgAAAGRycy9kb3ducmV2Lnht&#10;bFBLAQIUABQAAAAIAIdO4kBF0RSx+gEAAJwDAAAOAAAAAAAAAAEAIAAAACYBAABkcnMvZTJvRG9j&#10;LnhtbFBLBQYAAAAABgAGAFkBAACSBQAAAAA=&#10;">
                <v:fill on="f" focussize="0,0"/>
                <v:stroke weight="0.5pt" color="#4472C4 [3204]" miterlimit="8" joinstyle="miter" endarrow="open"/>
                <v:imagedata o:title=""/>
                <o:lock v:ext="edit" aspectratio="f"/>
              </v:shape>
            </w:pict>
          </mc:Fallback>
        </mc:AlternateContent>
      </w:r>
      <w:r>
        <w:rPr>
          <w:rFonts w:hint="eastAsia" w:ascii="宋体" w:hAnsi="宋体" w:eastAsia="宋体"/>
          <w:sz w:val="24"/>
          <w:szCs w:val="28"/>
          <w:vertAlign w:val="baseline"/>
          <w:lang w:val="en-US" w:eastAsia="zh-CN"/>
        </w:rPr>
        <w:t>“一锌三意”                 “一锌一意”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宋体" w:hAnsi="宋体" w:eastAsia="宋体"/>
          <w:sz w:val="24"/>
          <w:szCs w:val="28"/>
          <w:vertAlign w:val="baseline"/>
          <w:lang w:val="en-US" w:eastAsia="zh-CN"/>
        </w:rPr>
      </w:pPr>
      <w:r>
        <w:rPr>
          <w:rFonts w:hint="eastAsia" w:ascii="宋体" w:hAnsi="宋体" w:eastAsia="宋体"/>
          <w:sz w:val="24"/>
          <w:szCs w:val="28"/>
          <w:vertAlign w:val="baseline"/>
          <w:lang w:val="en-US" w:eastAsia="zh-CN"/>
        </w:rPr>
        <w:t xml:space="preserve">                           盐桥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F97B6"/>
    <w:multiLevelType w:val="singleLevel"/>
    <w:tmpl w:val="B11F97B6"/>
    <w:lvl w:ilvl="0" w:tentative="0">
      <w:start w:val="1"/>
      <w:numFmt w:val="chineseCounting"/>
      <w:suff w:val="nothing"/>
      <w:lvlText w:val="（%1）"/>
      <w:lvlJc w:val="left"/>
      <w:rPr>
        <w:rFonts w:hint="eastAsia"/>
      </w:rPr>
    </w:lvl>
  </w:abstractNum>
  <w:abstractNum w:abstractNumId="1">
    <w:nsid w:val="ED7270A4"/>
    <w:multiLevelType w:val="singleLevel"/>
    <w:tmpl w:val="ED7270A4"/>
    <w:lvl w:ilvl="0" w:tentative="0">
      <w:start w:val="1"/>
      <w:numFmt w:val="chineseCounting"/>
      <w:suff w:val="nothing"/>
      <w:lvlText w:val="（%1）"/>
      <w:lvlJc w:val="left"/>
      <w:rPr>
        <w:rFonts w:hint="eastAsia"/>
      </w:rPr>
    </w:lvl>
  </w:abstractNum>
  <w:abstractNum w:abstractNumId="2">
    <w:nsid w:val="4B3E434F"/>
    <w:multiLevelType w:val="multilevel"/>
    <w:tmpl w:val="4B3E434F"/>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D2"/>
    <w:rsid w:val="00094F55"/>
    <w:rsid w:val="000C4D6F"/>
    <w:rsid w:val="009B0DCE"/>
    <w:rsid w:val="00A2681E"/>
    <w:rsid w:val="00B50848"/>
    <w:rsid w:val="00CC6688"/>
    <w:rsid w:val="00E15004"/>
    <w:rsid w:val="00F229D2"/>
    <w:rsid w:val="00FA6A35"/>
    <w:rsid w:val="00FF1F9D"/>
    <w:rsid w:val="018A44F7"/>
    <w:rsid w:val="056B1490"/>
    <w:rsid w:val="0E6B0ABD"/>
    <w:rsid w:val="1B915CEE"/>
    <w:rsid w:val="276A3BAC"/>
    <w:rsid w:val="47C90783"/>
    <w:rsid w:val="6276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91</Words>
  <Characters>519</Characters>
  <Lines>4</Lines>
  <Paragraphs>1</Paragraphs>
  <TotalTime>1</TotalTime>
  <ScaleCrop>false</ScaleCrop>
  <LinksUpToDate>false</LinksUpToDate>
  <CharactersWithSpaces>609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2019-10-23T12:10:00Z</dcterms:created>
  <dc:creator>Y L</dc:creator>
  <cp:lastModifiedBy>遗失之岛::]_[::</cp:lastModifiedBy>
  <dcterms:modified xsi:type="dcterms:W3CDTF">2019-10-23T19:48:47Z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